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00D60A">
      <w:pPr>
        <w:spacing w:before="171" w:line="596" w:lineRule="exact"/>
        <w:jc w:val="center"/>
        <w:rPr>
          <w:rFonts w:ascii="宋体" w:hAnsi="宋体" w:eastAsia="宋体" w:cs="宋体"/>
          <w:b/>
          <w:bCs/>
          <w:color w:val="000000"/>
          <w:position w:val="10"/>
          <w:sz w:val="36"/>
          <w:szCs w:val="36"/>
          <w:lang w:eastAsia="zh-CN"/>
        </w:rPr>
      </w:pPr>
      <w:r>
        <w:rPr>
          <w:rFonts w:ascii="宋体" w:hAnsi="宋体" w:eastAsia="宋体" w:cs="宋体"/>
          <w:b/>
          <w:bCs/>
          <w:color w:val="000000"/>
          <w:position w:val="10"/>
          <w:sz w:val="36"/>
          <w:szCs w:val="36"/>
          <w:lang w:eastAsia="zh-CN"/>
        </w:rPr>
        <w:t>厦门软件职业技术学院</w:t>
      </w:r>
      <w:r>
        <w:rPr>
          <w:rFonts w:hint="eastAsia" w:ascii="宋体" w:hAnsi="宋体" w:eastAsia="宋体" w:cs="宋体"/>
          <w:b/>
          <w:bCs/>
          <w:color w:val="000000"/>
          <w:position w:val="10"/>
          <w:sz w:val="36"/>
          <w:szCs w:val="36"/>
          <w:lang w:val="en-US" w:eastAsia="zh-CN"/>
        </w:rPr>
        <w:t>XXXX</w:t>
      </w:r>
      <w:r>
        <w:rPr>
          <w:rFonts w:ascii="宋体" w:hAnsi="宋体" w:eastAsia="宋体" w:cs="宋体"/>
          <w:b/>
          <w:bCs/>
          <w:color w:val="000000"/>
          <w:position w:val="10"/>
          <w:sz w:val="36"/>
          <w:szCs w:val="36"/>
          <w:lang w:eastAsia="zh-CN"/>
        </w:rPr>
        <w:t>学院</w:t>
      </w:r>
    </w:p>
    <w:p w14:paraId="246018B6">
      <w:pPr>
        <w:spacing w:before="171" w:line="596" w:lineRule="exact"/>
        <w:jc w:val="center"/>
        <w:rPr>
          <w:rFonts w:ascii="宋体" w:hAnsi="宋体" w:eastAsia="宋体" w:cs="宋体"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position w:val="2"/>
          <w:sz w:val="36"/>
          <w:szCs w:val="36"/>
          <w:lang w:val="en-US" w:eastAsia="zh-CN"/>
        </w:rPr>
        <w:t>2023级和2021级五年专综合实训整体</w:t>
      </w:r>
      <w:r>
        <w:rPr>
          <w:rFonts w:ascii="宋体" w:hAnsi="宋体" w:eastAsia="宋体" w:cs="宋体"/>
          <w:b/>
          <w:bCs/>
          <w:color w:val="000000"/>
          <w:position w:val="2"/>
          <w:sz w:val="36"/>
          <w:szCs w:val="36"/>
        </w:rPr>
        <w:t>工作方案</w:t>
      </w:r>
    </w:p>
    <w:p w14:paraId="0E41B262">
      <w:pPr>
        <w:pStyle w:val="2"/>
        <w:spacing w:before="112" w:line="357" w:lineRule="auto"/>
        <w:ind w:firstLine="648"/>
        <w:rPr>
          <w:color w:val="000000"/>
          <w:sz w:val="28"/>
          <w:szCs w:val="28"/>
          <w:lang w:eastAsia="zh-CN"/>
        </w:rPr>
      </w:pPr>
      <w:r>
        <w:rPr>
          <w:color w:val="000000"/>
          <w:spacing w:val="5"/>
          <w:sz w:val="28"/>
          <w:szCs w:val="28"/>
          <w:lang w:eastAsia="zh-CN"/>
        </w:rPr>
        <w:t>为进一步推动我院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实践</w:t>
      </w:r>
      <w:r>
        <w:rPr>
          <w:color w:val="000000"/>
          <w:spacing w:val="5"/>
          <w:sz w:val="28"/>
          <w:szCs w:val="28"/>
          <w:lang w:eastAsia="zh-CN"/>
        </w:rPr>
        <w:t>教学和管理工作，提升实习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color w:val="000000"/>
          <w:spacing w:val="5"/>
          <w:sz w:val="28"/>
          <w:szCs w:val="28"/>
          <w:lang w:eastAsia="zh-CN"/>
        </w:rPr>
        <w:t>规范化管理水平，确保毕业生</w:t>
      </w:r>
      <w:r>
        <w:rPr>
          <w:rFonts w:hint="eastAsia"/>
          <w:color w:val="000000"/>
          <w:spacing w:val="5"/>
          <w:sz w:val="28"/>
          <w:szCs w:val="28"/>
          <w:lang w:eastAsia="zh-CN"/>
        </w:rPr>
        <w:t>综合实训</w:t>
      </w:r>
      <w:r>
        <w:rPr>
          <w:color w:val="000000"/>
          <w:spacing w:val="5"/>
          <w:sz w:val="28"/>
          <w:szCs w:val="28"/>
          <w:lang w:eastAsia="zh-CN"/>
        </w:rPr>
        <w:t>质量，根据《厦门软件职业技术学院学生实习管理规定》厦软教〔2023〕62 号文件精神</w:t>
      </w:r>
      <w:r>
        <w:rPr>
          <w:color w:val="000000"/>
          <w:spacing w:val="4"/>
          <w:sz w:val="28"/>
          <w:szCs w:val="28"/>
          <w:lang w:eastAsia="zh-CN"/>
        </w:rPr>
        <w:t>，结合我院实际情况，特制定本方案。</w:t>
      </w:r>
    </w:p>
    <w:p w14:paraId="4E11D3AA">
      <w:pPr>
        <w:ind w:firstLine="636" w:firstLineChars="200"/>
        <w:rPr>
          <w:rFonts w:ascii="黑体" w:hAnsi="黑体" w:eastAsia="黑体" w:cs="黑体"/>
          <w:color w:val="000000"/>
          <w:spacing w:val="4"/>
          <w:sz w:val="31"/>
          <w:szCs w:val="31"/>
          <w:lang w:eastAsia="zh-CN"/>
        </w:rPr>
      </w:pPr>
      <w:r>
        <w:rPr>
          <w:rFonts w:ascii="黑体" w:hAnsi="黑体" w:eastAsia="黑体" w:cs="黑体"/>
          <w:color w:val="000000"/>
          <w:spacing w:val="4"/>
          <w:sz w:val="31"/>
          <w:szCs w:val="31"/>
          <w:lang w:eastAsia="zh-CN"/>
        </w:rPr>
        <w:t>一、</w:t>
      </w:r>
      <w:r>
        <w:rPr>
          <w:rFonts w:hint="eastAsia" w:ascii="黑体" w:hAnsi="黑体" w:eastAsia="黑体" w:cs="黑体"/>
          <w:color w:val="000000"/>
          <w:spacing w:val="4"/>
          <w:sz w:val="31"/>
          <w:szCs w:val="31"/>
          <w:lang w:eastAsia="zh-CN"/>
        </w:rPr>
        <w:t>综合实训</w:t>
      </w:r>
      <w:r>
        <w:rPr>
          <w:rFonts w:ascii="黑体" w:hAnsi="黑体" w:eastAsia="黑体" w:cs="黑体"/>
          <w:color w:val="000000"/>
          <w:spacing w:val="4"/>
          <w:sz w:val="31"/>
          <w:szCs w:val="31"/>
          <w:lang w:eastAsia="zh-CN"/>
        </w:rPr>
        <w:t>工作组织领导</w:t>
      </w:r>
    </w:p>
    <w:p w14:paraId="5D424E36">
      <w:pPr>
        <w:pStyle w:val="2"/>
        <w:spacing w:before="112" w:line="357" w:lineRule="auto"/>
        <w:ind w:firstLine="648"/>
        <w:rPr>
          <w:color w:val="000000"/>
          <w:spacing w:val="5"/>
          <w:sz w:val="28"/>
          <w:szCs w:val="28"/>
          <w:lang w:eastAsia="zh-CN"/>
        </w:rPr>
      </w:pPr>
      <w:r>
        <w:rPr>
          <w:color w:val="000000"/>
          <w:spacing w:val="5"/>
          <w:sz w:val="28"/>
          <w:szCs w:val="28"/>
          <w:lang w:eastAsia="zh-CN"/>
        </w:rPr>
        <w:t>学院成立</w:t>
      </w:r>
      <w:r>
        <w:rPr>
          <w:rFonts w:hint="eastAsia"/>
          <w:color w:val="000000"/>
          <w:spacing w:val="5"/>
          <w:sz w:val="28"/>
          <w:szCs w:val="28"/>
          <w:lang w:eastAsia="zh-CN"/>
        </w:rPr>
        <w:t>综合实训</w:t>
      </w:r>
      <w:r>
        <w:rPr>
          <w:color w:val="000000"/>
          <w:spacing w:val="5"/>
          <w:sz w:val="28"/>
          <w:szCs w:val="28"/>
          <w:lang w:eastAsia="zh-CN"/>
        </w:rPr>
        <w:t>工作领导小组，全面负责</w:t>
      </w:r>
      <w:r>
        <w:rPr>
          <w:rFonts w:hint="eastAsia"/>
          <w:color w:val="000000"/>
          <w:spacing w:val="5"/>
          <w:sz w:val="28"/>
          <w:szCs w:val="28"/>
          <w:lang w:eastAsia="zh-CN"/>
        </w:rPr>
        <w:t>综合实训</w:t>
      </w:r>
      <w:r>
        <w:rPr>
          <w:color w:val="000000"/>
          <w:spacing w:val="5"/>
          <w:sz w:val="28"/>
          <w:szCs w:val="28"/>
          <w:lang w:eastAsia="zh-CN"/>
        </w:rPr>
        <w:t>的组织与管理。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领导小组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eastAsia="zh-CN"/>
        </w:rPr>
        <w:t>组长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由学院院长担任，副组长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由院长助理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担任，成员由各教研室主任组成（详见第八条的组织保障）。学院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eastAsia="zh-CN"/>
        </w:rPr>
        <w:t>综合实训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工作领导小组办公室设在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xxx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，</w:t>
      </w:r>
      <w:r>
        <w:rPr>
          <w:color w:val="000000"/>
          <w:spacing w:val="5"/>
          <w:sz w:val="28"/>
          <w:szCs w:val="28"/>
          <w:lang w:eastAsia="zh-CN"/>
        </w:rPr>
        <w:t>具体负责</w:t>
      </w:r>
      <w:r>
        <w:rPr>
          <w:rFonts w:hint="eastAsia"/>
          <w:color w:val="000000"/>
          <w:spacing w:val="5"/>
          <w:sz w:val="28"/>
          <w:szCs w:val="28"/>
          <w:lang w:eastAsia="zh-CN"/>
        </w:rPr>
        <w:t>综合实训</w:t>
      </w:r>
      <w:r>
        <w:rPr>
          <w:color w:val="000000"/>
          <w:spacing w:val="5"/>
          <w:sz w:val="28"/>
          <w:szCs w:val="28"/>
          <w:lang w:eastAsia="zh-CN"/>
        </w:rPr>
        <w:t>工作的组织实施。各指导老师遵照《厦门软件职业技术学院学生实习管理规定》和学院</w:t>
      </w:r>
      <w:r>
        <w:rPr>
          <w:rFonts w:hint="eastAsia"/>
          <w:color w:val="000000"/>
          <w:spacing w:val="5"/>
          <w:sz w:val="28"/>
          <w:szCs w:val="28"/>
          <w:lang w:eastAsia="zh-CN"/>
        </w:rPr>
        <w:t>综合实训</w:t>
      </w:r>
      <w:r>
        <w:rPr>
          <w:color w:val="000000"/>
          <w:spacing w:val="5"/>
          <w:sz w:val="28"/>
          <w:szCs w:val="28"/>
          <w:lang w:eastAsia="zh-CN"/>
        </w:rPr>
        <w:t>工作方案的要求具体实施。</w:t>
      </w:r>
    </w:p>
    <w:p w14:paraId="452BD171">
      <w:pPr>
        <w:ind w:firstLine="636" w:firstLineChars="200"/>
        <w:rPr>
          <w:rFonts w:ascii="黑体" w:hAnsi="黑体" w:eastAsia="黑体" w:cs="黑体"/>
          <w:color w:val="000000"/>
          <w:spacing w:val="4"/>
          <w:sz w:val="31"/>
          <w:szCs w:val="31"/>
          <w:lang w:eastAsia="zh-CN"/>
        </w:rPr>
      </w:pPr>
      <w:r>
        <w:rPr>
          <w:rFonts w:ascii="黑体" w:hAnsi="黑体" w:eastAsia="黑体" w:cs="黑体"/>
          <w:color w:val="000000"/>
          <w:spacing w:val="4"/>
          <w:sz w:val="31"/>
          <w:szCs w:val="31"/>
          <w:lang w:eastAsia="zh-CN"/>
        </w:rPr>
        <w:t>二、</w:t>
      </w:r>
      <w:r>
        <w:rPr>
          <w:rFonts w:hint="eastAsia" w:ascii="黑体" w:hAnsi="黑体" w:eastAsia="黑体" w:cs="黑体"/>
          <w:color w:val="000000"/>
          <w:spacing w:val="4"/>
          <w:sz w:val="31"/>
          <w:szCs w:val="31"/>
          <w:lang w:eastAsia="zh-CN"/>
        </w:rPr>
        <w:t>综合实训</w:t>
      </w:r>
      <w:r>
        <w:rPr>
          <w:rFonts w:ascii="黑体" w:hAnsi="黑体" w:eastAsia="黑体" w:cs="黑体"/>
          <w:color w:val="000000"/>
          <w:spacing w:val="4"/>
          <w:sz w:val="31"/>
          <w:szCs w:val="31"/>
          <w:lang w:eastAsia="zh-CN"/>
        </w:rPr>
        <w:t>组织管理</w:t>
      </w:r>
    </w:p>
    <w:p w14:paraId="07D0FB4E">
      <w:pPr>
        <w:pStyle w:val="2"/>
        <w:spacing w:before="227" w:line="357" w:lineRule="auto"/>
        <w:ind w:left="20" w:right="3" w:firstLine="637"/>
        <w:rPr>
          <w:color w:val="000000"/>
          <w:spacing w:val="5"/>
          <w:sz w:val="28"/>
          <w:szCs w:val="28"/>
          <w:lang w:eastAsia="zh-CN"/>
        </w:rPr>
      </w:pPr>
      <w:r>
        <w:rPr>
          <w:color w:val="000000"/>
          <w:spacing w:val="5"/>
          <w:sz w:val="28"/>
          <w:szCs w:val="28"/>
          <w:lang w:eastAsia="zh-CN"/>
        </w:rPr>
        <w:t>1.制订《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专业</w:t>
      </w:r>
      <w:r>
        <w:rPr>
          <w:rFonts w:hint="eastAsia"/>
          <w:color w:val="000000"/>
          <w:spacing w:val="5"/>
          <w:sz w:val="28"/>
          <w:szCs w:val="28"/>
          <w:lang w:eastAsia="zh-CN"/>
        </w:rPr>
        <w:t>综合实训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方案</w:t>
      </w:r>
      <w:r>
        <w:rPr>
          <w:color w:val="000000"/>
          <w:spacing w:val="5"/>
          <w:sz w:val="28"/>
          <w:szCs w:val="28"/>
          <w:lang w:eastAsia="zh-CN"/>
        </w:rPr>
        <w:t>》。各教研室组织专业老师依照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学院拟定的综合实训方案模板</w:t>
      </w:r>
      <w:r>
        <w:rPr>
          <w:color w:val="000000"/>
          <w:spacing w:val="5"/>
          <w:sz w:val="28"/>
          <w:szCs w:val="28"/>
          <w:lang w:eastAsia="zh-CN"/>
        </w:rPr>
        <w:t>制定本专业</w:t>
      </w:r>
      <w:r>
        <w:rPr>
          <w:rFonts w:hint="eastAsia"/>
          <w:color w:val="000000"/>
          <w:spacing w:val="5"/>
          <w:sz w:val="28"/>
          <w:szCs w:val="28"/>
          <w:lang w:eastAsia="zh-CN"/>
        </w:rPr>
        <w:t>综合实训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方案</w:t>
      </w:r>
      <w:r>
        <w:rPr>
          <w:color w:val="000000"/>
          <w:spacing w:val="5"/>
          <w:sz w:val="28"/>
          <w:szCs w:val="28"/>
          <w:lang w:eastAsia="zh-CN"/>
        </w:rPr>
        <w:t>。</w:t>
      </w:r>
    </w:p>
    <w:p w14:paraId="551DEA67">
      <w:pPr>
        <w:pStyle w:val="2"/>
        <w:spacing w:before="227" w:line="357" w:lineRule="auto"/>
        <w:ind w:left="20" w:right="3" w:firstLine="637"/>
        <w:rPr>
          <w:color w:val="000000"/>
          <w:spacing w:val="5"/>
          <w:sz w:val="28"/>
          <w:szCs w:val="28"/>
          <w:lang w:eastAsia="zh-CN"/>
        </w:rPr>
      </w:pPr>
      <w:r>
        <w:rPr>
          <w:color w:val="000000"/>
          <w:spacing w:val="5"/>
          <w:sz w:val="28"/>
          <w:szCs w:val="28"/>
          <w:lang w:eastAsia="zh-CN"/>
        </w:rPr>
        <w:t>2.安排校内指导教师。学院统一为学生配备校内指导教师，全程指导</w:t>
      </w:r>
      <w:r>
        <w:rPr>
          <w:rFonts w:hint="eastAsia"/>
          <w:color w:val="000000"/>
          <w:spacing w:val="5"/>
          <w:sz w:val="28"/>
          <w:szCs w:val="28"/>
          <w:lang w:eastAsia="zh-CN"/>
        </w:rPr>
        <w:t>综合实训</w:t>
      </w:r>
      <w:r>
        <w:rPr>
          <w:color w:val="000000"/>
          <w:spacing w:val="5"/>
          <w:sz w:val="28"/>
          <w:szCs w:val="28"/>
          <w:lang w:eastAsia="zh-CN"/>
        </w:rPr>
        <w:t>教学工作。</w:t>
      </w:r>
    </w:p>
    <w:p w14:paraId="1FEB29DB">
      <w:pPr>
        <w:pStyle w:val="2"/>
        <w:spacing w:before="227" w:line="357" w:lineRule="auto"/>
        <w:ind w:left="20" w:right="3" w:firstLine="637"/>
        <w:rPr>
          <w:color w:val="000000"/>
          <w:spacing w:val="5"/>
          <w:sz w:val="28"/>
          <w:szCs w:val="28"/>
          <w:lang w:eastAsia="zh-CN"/>
        </w:rPr>
      </w:pP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3</w:t>
      </w:r>
      <w:r>
        <w:rPr>
          <w:color w:val="000000"/>
          <w:spacing w:val="5"/>
          <w:sz w:val="28"/>
          <w:szCs w:val="28"/>
          <w:lang w:eastAsia="zh-CN"/>
        </w:rPr>
        <w:t>.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学生</w:t>
      </w:r>
      <w:r>
        <w:rPr>
          <w:color w:val="000000"/>
          <w:spacing w:val="5"/>
          <w:sz w:val="28"/>
          <w:szCs w:val="28"/>
          <w:lang w:eastAsia="zh-CN"/>
        </w:rPr>
        <w:t>自行选择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专业对口或者专业相关</w:t>
      </w:r>
      <w:r>
        <w:rPr>
          <w:color w:val="000000"/>
          <w:spacing w:val="5"/>
          <w:sz w:val="28"/>
          <w:szCs w:val="28"/>
          <w:lang w:eastAsia="zh-CN"/>
        </w:rPr>
        <w:t>的</w:t>
      </w:r>
      <w:r>
        <w:rPr>
          <w:rFonts w:hint="eastAsia"/>
          <w:color w:val="000000"/>
          <w:spacing w:val="5"/>
          <w:sz w:val="28"/>
          <w:szCs w:val="28"/>
          <w:lang w:eastAsia="zh-CN"/>
        </w:rPr>
        <w:t>综合实训</w:t>
      </w:r>
      <w:r>
        <w:rPr>
          <w:color w:val="000000"/>
          <w:spacing w:val="5"/>
          <w:sz w:val="28"/>
          <w:szCs w:val="28"/>
          <w:lang w:eastAsia="zh-CN"/>
        </w:rPr>
        <w:t>单位。</w:t>
      </w:r>
    </w:p>
    <w:p w14:paraId="65BAE231">
      <w:pPr>
        <w:pStyle w:val="2"/>
        <w:spacing w:before="227" w:line="357" w:lineRule="auto"/>
        <w:ind w:left="20" w:right="3" w:firstLine="637"/>
        <w:rPr>
          <w:b w:val="0"/>
          <w:bCs w:val="0"/>
          <w:color w:val="000000"/>
          <w:spacing w:val="5"/>
          <w:sz w:val="28"/>
          <w:szCs w:val="28"/>
          <w:lang w:eastAsia="zh-CN"/>
        </w:rPr>
      </w:pP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4</w:t>
      </w:r>
      <w:r>
        <w:rPr>
          <w:color w:val="000000"/>
          <w:spacing w:val="5"/>
          <w:sz w:val="28"/>
          <w:szCs w:val="28"/>
          <w:lang w:eastAsia="zh-CN"/>
        </w:rPr>
        <w:t>.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b/>
          <w:bCs/>
          <w:color w:val="000000"/>
          <w:spacing w:val="5"/>
          <w:sz w:val="28"/>
          <w:szCs w:val="28"/>
          <w:lang w:eastAsia="zh-CN"/>
        </w:rPr>
        <w:t>期间原则上不更换</w:t>
      </w:r>
      <w:r>
        <w:rPr>
          <w:rFonts w:hint="eastAsia"/>
          <w:b/>
          <w:bCs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b/>
          <w:bCs/>
          <w:color w:val="000000"/>
          <w:spacing w:val="5"/>
          <w:sz w:val="28"/>
          <w:szCs w:val="28"/>
          <w:lang w:eastAsia="zh-CN"/>
        </w:rPr>
        <w:t>单位。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因特殊情况需中途调换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单位的，须本人提出书面申请，经学院审核通过后实施。</w:t>
      </w:r>
    </w:p>
    <w:p w14:paraId="105DEC9D">
      <w:pPr>
        <w:pStyle w:val="2"/>
        <w:spacing w:before="227" w:line="357" w:lineRule="auto"/>
        <w:ind w:left="20" w:right="3" w:firstLine="637"/>
        <w:rPr>
          <w:rFonts w:hint="default"/>
          <w:b w:val="0"/>
          <w:bCs w:val="0"/>
          <w:color w:val="000000"/>
          <w:spacing w:val="5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5.留校学生应由指导老师统一安排线下指导，并做好指导记录。</w:t>
      </w:r>
    </w:p>
    <w:p w14:paraId="037B95DC">
      <w:pPr>
        <w:ind w:firstLine="636" w:firstLineChars="200"/>
        <w:rPr>
          <w:rFonts w:ascii="黑体" w:hAnsi="黑体" w:eastAsia="黑体" w:cs="黑体"/>
          <w:color w:val="000000"/>
          <w:spacing w:val="4"/>
          <w:sz w:val="31"/>
          <w:szCs w:val="31"/>
          <w:lang w:eastAsia="zh-CN"/>
        </w:rPr>
      </w:pPr>
      <w:r>
        <w:rPr>
          <w:rFonts w:hint="eastAsia" w:ascii="黑体" w:hAnsi="黑体" w:eastAsia="黑体" w:cs="黑体"/>
          <w:color w:val="000000"/>
          <w:spacing w:val="4"/>
          <w:sz w:val="31"/>
          <w:szCs w:val="31"/>
          <w:lang w:val="en-US" w:eastAsia="zh-CN"/>
        </w:rPr>
        <w:t>三</w:t>
      </w:r>
      <w:r>
        <w:rPr>
          <w:rFonts w:ascii="黑体" w:hAnsi="黑体" w:eastAsia="黑体" w:cs="黑体"/>
          <w:color w:val="000000"/>
          <w:spacing w:val="4"/>
          <w:sz w:val="31"/>
          <w:szCs w:val="31"/>
          <w:lang w:eastAsia="zh-CN"/>
        </w:rPr>
        <w:t>、</w:t>
      </w:r>
      <w:r>
        <w:rPr>
          <w:rFonts w:hint="eastAsia" w:ascii="黑体" w:hAnsi="黑体" w:eastAsia="黑体" w:cs="黑体"/>
          <w:color w:val="000000"/>
          <w:spacing w:val="4"/>
          <w:sz w:val="31"/>
          <w:szCs w:val="31"/>
          <w:lang w:eastAsia="zh-CN"/>
        </w:rPr>
        <w:t>综合实训</w:t>
      </w:r>
      <w:r>
        <w:rPr>
          <w:rFonts w:ascii="黑体" w:hAnsi="黑体" w:eastAsia="黑体" w:cs="黑体"/>
          <w:color w:val="000000"/>
          <w:spacing w:val="4"/>
          <w:sz w:val="31"/>
          <w:szCs w:val="31"/>
          <w:lang w:eastAsia="zh-CN"/>
        </w:rPr>
        <w:t>过程管理</w:t>
      </w:r>
    </w:p>
    <w:p w14:paraId="3DDF67B5">
      <w:pPr>
        <w:pStyle w:val="2"/>
        <w:spacing w:before="227" w:line="357" w:lineRule="auto"/>
        <w:ind w:left="20" w:right="3" w:firstLine="637"/>
        <w:rPr>
          <w:color w:val="000000"/>
          <w:spacing w:val="5"/>
          <w:sz w:val="28"/>
          <w:szCs w:val="28"/>
          <w:lang w:eastAsia="zh-CN"/>
        </w:rPr>
      </w:pPr>
      <w:r>
        <w:rPr>
          <w:color w:val="000000"/>
          <w:spacing w:val="5"/>
          <w:sz w:val="28"/>
          <w:szCs w:val="28"/>
          <w:lang w:eastAsia="zh-CN"/>
        </w:rPr>
        <w:t>1.建立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线上、线下指导</w:t>
      </w:r>
      <w:r>
        <w:rPr>
          <w:color w:val="000000"/>
          <w:spacing w:val="5"/>
          <w:sz w:val="28"/>
          <w:szCs w:val="28"/>
          <w:lang w:eastAsia="zh-CN"/>
        </w:rPr>
        <w:t>机制。</w:t>
      </w:r>
      <w:r>
        <w:rPr>
          <w:rFonts w:hint="eastAsia"/>
          <w:color w:val="000000"/>
          <w:spacing w:val="5"/>
          <w:sz w:val="28"/>
          <w:szCs w:val="28"/>
          <w:lang w:eastAsia="zh-CN"/>
        </w:rPr>
        <w:t>学院将</w:t>
      </w:r>
      <w:r>
        <w:rPr>
          <w:color w:val="000000"/>
          <w:spacing w:val="5"/>
          <w:sz w:val="28"/>
          <w:szCs w:val="28"/>
          <w:lang w:eastAsia="zh-CN"/>
        </w:rPr>
        <w:t>加强与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color w:val="000000"/>
          <w:spacing w:val="5"/>
          <w:sz w:val="28"/>
          <w:szCs w:val="28"/>
          <w:lang w:eastAsia="zh-CN"/>
        </w:rPr>
        <w:t>单位的沟通，关注学生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color w:val="000000"/>
          <w:spacing w:val="5"/>
          <w:sz w:val="28"/>
          <w:szCs w:val="28"/>
          <w:lang w:eastAsia="zh-CN"/>
        </w:rPr>
        <w:t>情况、生活情况、安全情况等。对分散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color w:val="000000"/>
          <w:spacing w:val="5"/>
          <w:sz w:val="28"/>
          <w:szCs w:val="28"/>
          <w:lang w:eastAsia="zh-CN"/>
        </w:rPr>
        <w:t>的学生，应</w:t>
      </w:r>
      <w:r>
        <w:rPr>
          <w:rFonts w:hint="eastAsia"/>
          <w:color w:val="000000"/>
          <w:spacing w:val="5"/>
          <w:sz w:val="28"/>
          <w:szCs w:val="28"/>
          <w:lang w:eastAsia="zh-CN"/>
        </w:rPr>
        <w:t>让指导老师和辅导员</w:t>
      </w:r>
      <w:r>
        <w:rPr>
          <w:color w:val="000000"/>
          <w:spacing w:val="5"/>
          <w:sz w:val="28"/>
          <w:szCs w:val="28"/>
          <w:lang w:eastAsia="zh-CN"/>
        </w:rPr>
        <w:t>了解学生情况，及时发现和解决学生实习中遇到的各类问题，并逐步完善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color w:val="000000"/>
          <w:spacing w:val="5"/>
          <w:sz w:val="28"/>
          <w:szCs w:val="28"/>
          <w:lang w:eastAsia="zh-CN"/>
        </w:rPr>
        <w:t>的管理措施、提升管理水平。</w:t>
      </w:r>
    </w:p>
    <w:p w14:paraId="2DB07FFD">
      <w:pPr>
        <w:pStyle w:val="2"/>
        <w:spacing w:before="227" w:line="357" w:lineRule="auto"/>
        <w:ind w:left="20" w:right="3" w:firstLine="637"/>
        <w:rPr>
          <w:b w:val="0"/>
          <w:bCs w:val="0"/>
          <w:color w:val="000000"/>
          <w:spacing w:val="5"/>
          <w:sz w:val="28"/>
          <w:szCs w:val="28"/>
          <w:lang w:eastAsia="zh-CN"/>
        </w:rPr>
      </w:pPr>
      <w:r>
        <w:rPr>
          <w:color w:val="000000"/>
          <w:spacing w:val="5"/>
          <w:sz w:val="28"/>
          <w:szCs w:val="28"/>
          <w:lang w:eastAsia="zh-CN"/>
        </w:rPr>
        <w:t>2.落实校内指导教师责任。校内指导教师要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加强对学生的指导，按照学校要求利用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QQ、微信、腾讯会议等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手段，对学生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实训情况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进行指导、及时回答学生提出的疑问、解决学生遇到的问题，配合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eastAsia="zh-CN"/>
        </w:rPr>
        <w:t>学校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做好学生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的其它事项，并做好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指导全过程记录。</w:t>
      </w:r>
    </w:p>
    <w:p w14:paraId="3BCA4DDA">
      <w:pPr>
        <w:pStyle w:val="2"/>
        <w:spacing w:before="227" w:line="357" w:lineRule="auto"/>
        <w:ind w:left="20" w:right="3" w:firstLine="637"/>
        <w:rPr>
          <w:b w:val="0"/>
          <w:bCs w:val="0"/>
          <w:color w:val="000000"/>
          <w:spacing w:val="5"/>
          <w:sz w:val="28"/>
          <w:szCs w:val="28"/>
          <w:lang w:eastAsia="zh-CN"/>
        </w:rPr>
      </w:pP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3.设置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eastAsia="zh-CN"/>
        </w:rPr>
        <w:t>综合实训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咨询热线。对各方的咨询及时回复，对反映的问题按管理权限和职责分工组织进行整改。</w:t>
      </w:r>
    </w:p>
    <w:p w14:paraId="347FE623">
      <w:pPr>
        <w:pStyle w:val="2"/>
        <w:spacing w:before="227" w:line="357" w:lineRule="auto"/>
        <w:ind w:left="0" w:leftChars="0" w:right="3" w:firstLine="0" w:firstLineChars="0"/>
        <w:rPr>
          <w:rFonts w:hint="default"/>
          <w:b w:val="0"/>
          <w:bCs w:val="0"/>
          <w:color w:val="000000"/>
          <w:spacing w:val="5"/>
          <w:sz w:val="28"/>
          <w:szCs w:val="28"/>
          <w:lang w:eastAsia="zh-CN"/>
        </w:rPr>
      </w:pP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 xml:space="preserve">    </w:t>
      </w:r>
      <w:r>
        <w:rPr>
          <w:b w:val="0"/>
          <w:bCs w:val="0"/>
          <w:color w:val="FF0000"/>
          <w:spacing w:val="5"/>
          <w:sz w:val="28"/>
          <w:szCs w:val="28"/>
          <w:lang w:eastAsia="zh-CN"/>
        </w:rPr>
        <w:t>热线：0592-</w:t>
      </w:r>
      <w:r>
        <w:rPr>
          <w:rFonts w:hint="eastAsia"/>
          <w:b w:val="0"/>
          <w:bCs w:val="0"/>
          <w:color w:val="FF0000"/>
          <w:spacing w:val="5"/>
          <w:sz w:val="28"/>
          <w:szCs w:val="28"/>
          <w:lang w:val="en-US" w:eastAsia="zh-CN"/>
        </w:rPr>
        <w:t>xxx</w:t>
      </w:r>
      <w:r>
        <w:rPr>
          <w:b w:val="0"/>
          <w:bCs w:val="0"/>
          <w:color w:val="FF0000"/>
          <w:spacing w:val="5"/>
          <w:sz w:val="28"/>
          <w:szCs w:val="28"/>
          <w:lang w:eastAsia="zh-CN"/>
        </w:rPr>
        <w:t>，邮箱：</w:t>
      </w:r>
      <w:r>
        <w:rPr>
          <w:rFonts w:hint="eastAsia"/>
          <w:b w:val="0"/>
          <w:bCs w:val="0"/>
          <w:color w:val="FF0000"/>
          <w:spacing w:val="5"/>
          <w:sz w:val="28"/>
          <w:szCs w:val="28"/>
          <w:lang w:val="en-US" w:eastAsia="zh-CN"/>
        </w:rPr>
        <w:t>xxx</w:t>
      </w:r>
      <w:r>
        <w:rPr>
          <w:b w:val="0"/>
          <w:bCs w:val="0"/>
          <w:color w:val="FF0000"/>
          <w:spacing w:val="5"/>
          <w:sz w:val="28"/>
          <w:szCs w:val="28"/>
          <w:lang w:eastAsia="zh-CN"/>
        </w:rPr>
        <w:t>@qq.com</w:t>
      </w:r>
    </w:p>
    <w:p w14:paraId="3FA74318">
      <w:pPr>
        <w:ind w:firstLine="636" w:firstLineChars="200"/>
        <w:rPr>
          <w:rFonts w:ascii="黑体" w:hAnsi="黑体" w:eastAsia="黑体" w:cs="黑体"/>
          <w:color w:val="000000"/>
          <w:spacing w:val="4"/>
          <w:sz w:val="31"/>
          <w:szCs w:val="31"/>
          <w:lang w:eastAsia="zh-CN"/>
        </w:rPr>
      </w:pPr>
      <w:r>
        <w:rPr>
          <w:rFonts w:hint="eastAsia" w:ascii="黑体" w:hAnsi="黑体" w:eastAsia="黑体" w:cs="黑体"/>
          <w:color w:val="000000"/>
          <w:spacing w:val="4"/>
          <w:sz w:val="31"/>
          <w:szCs w:val="31"/>
          <w:lang w:val="en-US" w:eastAsia="zh-CN"/>
        </w:rPr>
        <w:t>四</w:t>
      </w:r>
      <w:r>
        <w:rPr>
          <w:rFonts w:ascii="黑体" w:hAnsi="黑体" w:eastAsia="黑体" w:cs="黑体"/>
          <w:color w:val="000000"/>
          <w:spacing w:val="4"/>
          <w:sz w:val="31"/>
          <w:szCs w:val="31"/>
          <w:lang w:eastAsia="zh-CN"/>
        </w:rPr>
        <w:t>、</w:t>
      </w:r>
      <w:r>
        <w:rPr>
          <w:rFonts w:hint="eastAsia" w:ascii="黑体" w:hAnsi="黑体" w:eastAsia="黑体" w:cs="黑体"/>
          <w:color w:val="000000"/>
          <w:spacing w:val="4"/>
          <w:sz w:val="31"/>
          <w:szCs w:val="31"/>
          <w:lang w:eastAsia="zh-CN"/>
        </w:rPr>
        <w:t>综合实训</w:t>
      </w:r>
      <w:r>
        <w:rPr>
          <w:rFonts w:ascii="黑体" w:hAnsi="黑体" w:eastAsia="黑体" w:cs="黑体"/>
          <w:color w:val="000000"/>
          <w:spacing w:val="4"/>
          <w:sz w:val="31"/>
          <w:szCs w:val="31"/>
          <w:lang w:eastAsia="zh-CN"/>
        </w:rPr>
        <w:t>安全管理</w:t>
      </w:r>
    </w:p>
    <w:p w14:paraId="352E4FB0">
      <w:pPr>
        <w:pStyle w:val="2"/>
        <w:spacing w:before="227" w:line="357" w:lineRule="auto"/>
        <w:ind w:left="20" w:right="3" w:firstLine="637"/>
        <w:rPr>
          <w:b w:val="0"/>
          <w:bCs w:val="0"/>
          <w:color w:val="000000"/>
          <w:spacing w:val="5"/>
          <w:sz w:val="28"/>
          <w:szCs w:val="28"/>
          <w:lang w:eastAsia="zh-CN"/>
        </w:rPr>
      </w:pPr>
      <w:r>
        <w:rPr>
          <w:color w:val="000000"/>
          <w:spacing w:val="5"/>
          <w:sz w:val="28"/>
          <w:szCs w:val="28"/>
          <w:lang w:eastAsia="zh-CN"/>
        </w:rPr>
        <w:t>1.明确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color w:val="000000"/>
          <w:spacing w:val="5"/>
          <w:sz w:val="28"/>
          <w:szCs w:val="28"/>
          <w:lang w:eastAsia="zh-CN"/>
        </w:rPr>
        <w:t>安全管理责任。学院为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color w:val="000000"/>
          <w:spacing w:val="5"/>
          <w:sz w:val="28"/>
          <w:szCs w:val="28"/>
          <w:lang w:eastAsia="zh-CN"/>
        </w:rPr>
        <w:t>安全管理责任主体单位，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党总支书记为第一</w:t>
      </w:r>
      <w:bookmarkStart w:id="4" w:name="_GoBack"/>
      <w:bookmarkEnd w:id="4"/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责任人，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指导教师为直接责任人。学院在组织学生实习前要制订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eastAsia="zh-CN"/>
        </w:rPr>
        <w:t>综合实训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工作实施方案和实习安全应急预案，</w:t>
      </w:r>
      <w:bookmarkStart w:id="0" w:name="_Hlk155560407"/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切实落实好实习安全管理责任。</w:t>
      </w:r>
      <w:bookmarkEnd w:id="0"/>
    </w:p>
    <w:p w14:paraId="7B0752CC">
      <w:pPr>
        <w:pStyle w:val="2"/>
        <w:spacing w:before="227" w:line="357" w:lineRule="auto"/>
        <w:ind w:left="20" w:right="3" w:firstLine="637"/>
        <w:rPr>
          <w:b w:val="0"/>
          <w:bCs w:val="0"/>
          <w:color w:val="000000"/>
          <w:spacing w:val="5"/>
          <w:sz w:val="28"/>
          <w:szCs w:val="28"/>
          <w:lang w:eastAsia="zh-CN"/>
        </w:rPr>
      </w:pP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2.加强安全教育指导。</w:t>
      </w:r>
      <w:bookmarkStart w:id="1" w:name="_Hlk155560490"/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前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各实训指导教师、辅导员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召开动员大会，进行安全教育，保障学生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期间的人身安全和健康。</w:t>
      </w:r>
      <w:bookmarkEnd w:id="1"/>
    </w:p>
    <w:p w14:paraId="185761E8">
      <w:pPr>
        <w:pStyle w:val="2"/>
        <w:spacing w:before="227" w:line="357" w:lineRule="auto"/>
        <w:ind w:left="20" w:right="3" w:firstLine="637"/>
        <w:rPr>
          <w:color w:val="000000"/>
          <w:spacing w:val="5"/>
          <w:sz w:val="28"/>
          <w:szCs w:val="28"/>
          <w:lang w:eastAsia="zh-CN"/>
        </w:rPr>
      </w:pPr>
      <w:r>
        <w:rPr>
          <w:color w:val="000000"/>
          <w:spacing w:val="5"/>
          <w:sz w:val="28"/>
          <w:szCs w:val="28"/>
          <w:lang w:eastAsia="zh-CN"/>
        </w:rPr>
        <w:t>3.</w:t>
      </w:r>
      <w:bookmarkStart w:id="2" w:name="_Hlk155561715"/>
      <w:r>
        <w:rPr>
          <w:color w:val="000000"/>
          <w:spacing w:val="5"/>
          <w:sz w:val="28"/>
          <w:szCs w:val="28"/>
          <w:lang w:eastAsia="zh-CN"/>
        </w:rPr>
        <w:t>明晰安全事故处理流程。对于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color w:val="000000"/>
          <w:spacing w:val="5"/>
          <w:sz w:val="28"/>
          <w:szCs w:val="28"/>
          <w:lang w:eastAsia="zh-CN"/>
        </w:rPr>
        <w:t>学生发生安全事故的处理，指导老师必须明晰流程，在事故发生时能够及时响应并妥善处理。</w:t>
      </w:r>
      <w:bookmarkEnd w:id="2"/>
    </w:p>
    <w:p w14:paraId="794DA638">
      <w:pPr>
        <w:pStyle w:val="2"/>
        <w:spacing w:before="227" w:line="357" w:lineRule="auto"/>
        <w:ind w:left="20" w:right="3" w:firstLine="637"/>
        <w:rPr>
          <w:color w:val="000000"/>
          <w:spacing w:val="5"/>
          <w:sz w:val="28"/>
          <w:szCs w:val="28"/>
          <w:lang w:eastAsia="zh-CN"/>
        </w:rPr>
      </w:pPr>
      <w:r>
        <w:rPr>
          <w:color w:val="000000"/>
          <w:spacing w:val="5"/>
          <w:sz w:val="28"/>
          <w:szCs w:val="28"/>
          <w:lang w:eastAsia="zh-CN"/>
        </w:rPr>
        <w:t>4.</w:t>
      </w:r>
      <w:bookmarkStart w:id="3" w:name="_Hlk155561758"/>
      <w:r>
        <w:rPr>
          <w:color w:val="000000"/>
          <w:spacing w:val="5"/>
          <w:sz w:val="28"/>
          <w:szCs w:val="28"/>
          <w:lang w:eastAsia="zh-CN"/>
        </w:rPr>
        <w:t>加强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color w:val="000000"/>
          <w:spacing w:val="5"/>
          <w:sz w:val="28"/>
          <w:szCs w:val="28"/>
          <w:lang w:eastAsia="zh-CN"/>
        </w:rPr>
        <w:t>安全监督管理。学院实习工作小组实施全面安全督查管理，协同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color w:val="000000"/>
          <w:spacing w:val="5"/>
          <w:sz w:val="28"/>
          <w:szCs w:val="28"/>
          <w:lang w:eastAsia="zh-CN"/>
        </w:rPr>
        <w:t>单位加强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color w:val="000000"/>
          <w:spacing w:val="5"/>
          <w:sz w:val="28"/>
          <w:szCs w:val="28"/>
          <w:lang w:eastAsia="zh-CN"/>
        </w:rPr>
        <w:t>安全管理和教育。</w:t>
      </w:r>
    </w:p>
    <w:bookmarkEnd w:id="3"/>
    <w:p w14:paraId="2C0CDF38">
      <w:pPr>
        <w:spacing w:line="360" w:lineRule="auto"/>
        <w:ind w:firstLine="636" w:firstLineChars="200"/>
        <w:rPr>
          <w:rFonts w:ascii="黑体" w:hAnsi="黑体" w:eastAsia="黑体" w:cs="黑体"/>
          <w:color w:val="000000"/>
          <w:spacing w:val="4"/>
          <w:sz w:val="31"/>
          <w:szCs w:val="31"/>
          <w:lang w:eastAsia="zh-CN"/>
        </w:rPr>
      </w:pPr>
      <w:r>
        <w:rPr>
          <w:rFonts w:hint="eastAsia" w:ascii="黑体" w:hAnsi="黑体" w:eastAsia="黑体" w:cs="黑体"/>
          <w:color w:val="000000"/>
          <w:spacing w:val="4"/>
          <w:sz w:val="31"/>
          <w:szCs w:val="31"/>
          <w:lang w:val="en-US" w:eastAsia="zh-CN"/>
        </w:rPr>
        <w:t>五</w:t>
      </w:r>
      <w:r>
        <w:rPr>
          <w:rFonts w:ascii="黑体" w:hAnsi="黑体" w:eastAsia="黑体" w:cs="黑体"/>
          <w:color w:val="000000"/>
          <w:spacing w:val="4"/>
          <w:sz w:val="31"/>
          <w:szCs w:val="31"/>
          <w:lang w:eastAsia="zh-CN"/>
        </w:rPr>
        <w:t>、</w:t>
      </w:r>
      <w:r>
        <w:rPr>
          <w:rFonts w:hint="eastAsia" w:ascii="黑体" w:hAnsi="黑体" w:eastAsia="黑体" w:cs="黑体"/>
          <w:color w:val="000000"/>
          <w:spacing w:val="4"/>
          <w:sz w:val="31"/>
          <w:szCs w:val="31"/>
          <w:lang w:eastAsia="zh-CN"/>
        </w:rPr>
        <w:t>综合实训</w:t>
      </w:r>
      <w:r>
        <w:rPr>
          <w:rFonts w:ascii="黑体" w:hAnsi="黑体" w:eastAsia="黑体" w:cs="黑体"/>
          <w:color w:val="000000"/>
          <w:spacing w:val="4"/>
          <w:sz w:val="31"/>
          <w:szCs w:val="31"/>
          <w:lang w:eastAsia="zh-CN"/>
        </w:rPr>
        <w:t>时间安排</w:t>
      </w:r>
    </w:p>
    <w:p w14:paraId="3017E6EB">
      <w:pPr>
        <w:keepNext w:val="0"/>
        <w:keepLines w:val="0"/>
        <w:widowControl/>
        <w:suppressLineNumbers w:val="0"/>
        <w:spacing w:before="0" w:beforeAutospacing="0" w:after="0" w:afterAutospacing="0" w:line="357" w:lineRule="auto"/>
        <w:ind w:left="0" w:right="0" w:firstLine="637"/>
        <w:jc w:val="both"/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1.综合实训准备</w:t>
      </w:r>
    </w:p>
    <w:p w14:paraId="55F86B6E">
      <w:pPr>
        <w:keepNext w:val="0"/>
        <w:keepLines w:val="0"/>
        <w:widowControl/>
        <w:suppressLineNumbers w:val="0"/>
        <w:spacing w:before="0" w:beforeAutospacing="0" w:after="0" w:afterAutospacing="0" w:line="357" w:lineRule="auto"/>
        <w:ind w:left="0" w:right="0" w:firstLine="637"/>
        <w:jc w:val="both"/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202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  <w:t>5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年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  <w:t>6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月2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  <w:t>1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日-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  <w:t>9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月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  <w:t>5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日为202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  <w:t>3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级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  <w:t>和2021级五年专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综合实训准备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  <w:t>阶段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。各专业需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根据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  <w:t>教务处综合实训指导意见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，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完成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专业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综合实训方案的制定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、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综合实训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动员大会、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综合实训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安全教育、组建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综合实训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指导群等工作。</w:t>
      </w:r>
    </w:p>
    <w:p w14:paraId="579F747D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57" w:lineRule="auto"/>
        <w:ind w:right="0" w:rightChars="0" w:firstLine="580" w:firstLineChars="200"/>
        <w:jc w:val="both"/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</w:pP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2.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综合实训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期</w:t>
      </w:r>
    </w:p>
    <w:p w14:paraId="0AA4043C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57" w:lineRule="auto"/>
        <w:ind w:right="0" w:rightChars="0"/>
        <w:jc w:val="both"/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</w:pP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 xml:space="preserve">    202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  <w:t>5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年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  <w:t>9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月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  <w:t>8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日-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  <w:t>10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月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  <w:t>31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日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  <w:t>为综合实训阶段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，需确保学生完成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  <w:t>8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周的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综合实训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  <w:t>及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总结等材料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  <w:t>并进行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提交。</w:t>
      </w:r>
    </w:p>
    <w:p w14:paraId="294BBC78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57" w:lineRule="auto"/>
        <w:ind w:right="0" w:rightChars="0" w:firstLine="580" w:firstLineChars="200"/>
        <w:jc w:val="both"/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3.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综合实训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材料收集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  <w:t>归档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和成绩录入</w:t>
      </w:r>
    </w:p>
    <w:p w14:paraId="4EC0915E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57" w:lineRule="auto"/>
        <w:ind w:right="0" w:rightChars="0"/>
        <w:jc w:val="both"/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</w:pP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 xml:space="preserve">    202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  <w:t>5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年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  <w:t>11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月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  <w:t>11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日之前，指导老师需审核并收齐所指导学生的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综合实训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材料；指导老师需根据学生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综合实训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材料提交情况和企业评价完成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综合实训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成绩综合评定和成绩录入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；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指导老师需完成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综合实训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材料归档工作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" w:bidi="ar-SA"/>
        </w:rPr>
        <w:t>（“学生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综合实训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" w:bidi="ar-SA"/>
        </w:rPr>
        <w:t>鉴定意见表”一份放学生档案，一份交辅导员存入学生人事档案）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，并交由教研室主任审核，教研室审核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" w:bidi="ar-SA"/>
        </w:rPr>
        <w:t>无误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后提交教学秘书存入学院档案室。</w:t>
      </w:r>
    </w:p>
    <w:p w14:paraId="71797663">
      <w:pPr>
        <w:ind w:firstLine="636" w:firstLineChars="200"/>
        <w:rPr>
          <w:rFonts w:hint="default" w:ascii="黑体" w:hAnsi="黑体" w:eastAsia="黑体" w:cs="黑体"/>
          <w:color w:val="000000"/>
          <w:spacing w:val="4"/>
          <w:sz w:val="31"/>
          <w:szCs w:val="31"/>
          <w:lang w:eastAsia="zh-CN"/>
        </w:rPr>
      </w:pPr>
      <w:r>
        <w:rPr>
          <w:rFonts w:hint="eastAsia" w:ascii="黑体" w:hAnsi="黑体" w:eastAsia="黑体" w:cs="黑体"/>
          <w:color w:val="000000"/>
          <w:spacing w:val="4"/>
          <w:sz w:val="31"/>
          <w:szCs w:val="31"/>
          <w:lang w:val="en-US" w:eastAsia="zh-CN"/>
        </w:rPr>
        <w:t>六</w:t>
      </w:r>
      <w:r>
        <w:rPr>
          <w:rFonts w:ascii="黑体" w:hAnsi="黑体" w:eastAsia="黑体" w:cs="黑体"/>
          <w:color w:val="000000"/>
          <w:spacing w:val="4"/>
          <w:sz w:val="31"/>
          <w:szCs w:val="31"/>
          <w:lang w:eastAsia="zh-CN"/>
        </w:rPr>
        <w:t>、</w:t>
      </w:r>
      <w:r>
        <w:rPr>
          <w:rFonts w:hint="eastAsia" w:ascii="黑体" w:hAnsi="黑体" w:eastAsia="黑体" w:cs="黑体"/>
          <w:color w:val="000000"/>
          <w:spacing w:val="4"/>
          <w:sz w:val="31"/>
          <w:szCs w:val="31"/>
          <w:lang w:eastAsia="zh-CN"/>
        </w:rPr>
        <w:t>综合实训</w:t>
      </w:r>
      <w:r>
        <w:rPr>
          <w:rFonts w:ascii="黑体" w:hAnsi="黑体" w:eastAsia="黑体" w:cs="黑体"/>
          <w:color w:val="000000"/>
          <w:spacing w:val="4"/>
          <w:sz w:val="31"/>
          <w:szCs w:val="31"/>
          <w:lang w:eastAsia="zh-CN"/>
        </w:rPr>
        <w:t>的考核</w:t>
      </w:r>
    </w:p>
    <w:p w14:paraId="27202802">
      <w:pPr>
        <w:pStyle w:val="2"/>
        <w:spacing w:before="227" w:line="357" w:lineRule="auto"/>
        <w:ind w:right="3" w:firstLine="582" w:firstLineChars="200"/>
        <w:rPr>
          <w:b w:val="0"/>
          <w:bCs w:val="0"/>
          <w:color w:val="000000"/>
          <w:spacing w:val="5"/>
          <w:sz w:val="28"/>
          <w:szCs w:val="28"/>
          <w:lang w:eastAsia="zh-CN"/>
        </w:rPr>
      </w:pPr>
      <w:r>
        <w:rPr>
          <w:b/>
          <w:bCs/>
          <w:color w:val="000000"/>
          <w:spacing w:val="5"/>
          <w:sz w:val="28"/>
          <w:szCs w:val="28"/>
          <w:lang w:eastAsia="zh-CN"/>
        </w:rPr>
        <w:t>1.</w:t>
      </w:r>
      <w:r>
        <w:rPr>
          <w:rFonts w:hint="eastAsia"/>
          <w:b/>
          <w:bCs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b/>
          <w:bCs/>
          <w:color w:val="000000"/>
          <w:spacing w:val="5"/>
          <w:sz w:val="28"/>
          <w:szCs w:val="28"/>
          <w:lang w:eastAsia="zh-CN"/>
        </w:rPr>
        <w:t>学生</w:t>
      </w:r>
      <w:r>
        <w:rPr>
          <w:rFonts w:hint="eastAsia"/>
          <w:b/>
          <w:bCs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期间撰写实习总结 1 份（1500 字以上）。</w:t>
      </w:r>
    </w:p>
    <w:p w14:paraId="0464B1CC">
      <w:pPr>
        <w:keepNext w:val="0"/>
        <w:keepLines w:val="0"/>
        <w:widowControl/>
        <w:suppressLineNumbers w:val="0"/>
        <w:spacing w:before="0" w:beforeAutospacing="0" w:after="0" w:afterAutospacing="0" w:line="357" w:lineRule="auto"/>
        <w:ind w:left="0" w:right="0" w:firstLine="637"/>
        <w:jc w:val="both"/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  <w:t>实习单位负责对学生实训日常表现进行考核，着重考核学生职业素养和实践操作能力，内容包括学生的度20分、劳动纪律20分、专业技能20分、协作能力20分、创新意识20分五个方面。学校指导教师负责对学生实训过程表现进行考核，重点考察学生组织纪律性以及实训任务的完成情况，主要内容包括线上指导50分、实习总结50分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eastAsia="zh-CN" w:bidi="ar-SA"/>
        </w:rPr>
        <w:t>，以及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5"/>
          <w:sz w:val="28"/>
          <w:szCs w:val="28"/>
          <w:lang w:val="en-US" w:eastAsia="zh-CN" w:bidi="ar-SA"/>
        </w:rPr>
        <w:t>实训材料的提交情况。</w:t>
      </w:r>
    </w:p>
    <w:p w14:paraId="7143FECE">
      <w:pPr>
        <w:pStyle w:val="2"/>
        <w:spacing w:before="227" w:line="357" w:lineRule="auto"/>
        <w:ind w:left="20" w:right="3" w:firstLine="637"/>
        <w:rPr>
          <w:color w:val="000000"/>
          <w:spacing w:val="5"/>
          <w:sz w:val="28"/>
          <w:szCs w:val="28"/>
          <w:lang w:eastAsia="zh-CN"/>
        </w:rPr>
      </w:pP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校内教师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和实训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单位鉴定评分分值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各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 xml:space="preserve">占总分（百分制）的 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70%和30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%，最后综合得出学生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eastAsia="zh-CN"/>
        </w:rPr>
        <w:t>综合实训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的成绩。最终考核成绩分为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优秀（90-100分）、良好（80-89分）、中等（70-79分）、合格（60-69分）和不合格（60分以下）共五个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等级。考核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及格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以上等级的学生获得学分；考核不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及格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者，不获</w:t>
      </w:r>
      <w:r>
        <w:rPr>
          <w:color w:val="000000"/>
          <w:spacing w:val="5"/>
          <w:sz w:val="28"/>
          <w:szCs w:val="28"/>
          <w:lang w:eastAsia="zh-CN"/>
        </w:rPr>
        <w:t>学分。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color w:val="000000"/>
          <w:spacing w:val="5"/>
          <w:sz w:val="28"/>
          <w:szCs w:val="28"/>
          <w:lang w:eastAsia="zh-CN"/>
        </w:rPr>
        <w:t>成绩由校内指导教师录入教务管理系统。</w:t>
      </w:r>
    </w:p>
    <w:p w14:paraId="414D2C6F">
      <w:pPr>
        <w:pStyle w:val="2"/>
        <w:spacing w:before="227" w:line="357" w:lineRule="auto"/>
        <w:ind w:left="20" w:right="3" w:firstLine="637"/>
        <w:rPr>
          <w:b w:val="0"/>
          <w:bCs w:val="0"/>
          <w:color w:val="000000"/>
          <w:spacing w:val="5"/>
          <w:sz w:val="28"/>
          <w:szCs w:val="28"/>
          <w:lang w:eastAsia="zh-CN"/>
        </w:rPr>
      </w:pPr>
      <w:r>
        <w:rPr>
          <w:b/>
          <w:bCs/>
          <w:color w:val="000000"/>
          <w:spacing w:val="5"/>
          <w:sz w:val="28"/>
          <w:szCs w:val="28"/>
          <w:lang w:eastAsia="zh-CN"/>
        </w:rPr>
        <w:t>2.校内指导教师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 xml:space="preserve">  </w:t>
      </w:r>
      <w:r>
        <w:rPr>
          <w:color w:val="000000"/>
          <w:spacing w:val="5"/>
          <w:sz w:val="28"/>
          <w:szCs w:val="28"/>
          <w:lang w:eastAsia="zh-CN"/>
        </w:rPr>
        <w:t>总体要求：严格根据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color w:val="000000"/>
          <w:spacing w:val="5"/>
          <w:sz w:val="28"/>
          <w:szCs w:val="28"/>
          <w:lang w:eastAsia="zh-CN"/>
        </w:rPr>
        <w:t>工作流程开展指导工作，学生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color w:val="000000"/>
          <w:spacing w:val="5"/>
          <w:sz w:val="28"/>
          <w:szCs w:val="28"/>
          <w:lang w:eastAsia="zh-CN"/>
        </w:rPr>
        <w:t>过程规范；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color w:val="000000"/>
          <w:spacing w:val="5"/>
          <w:sz w:val="28"/>
          <w:szCs w:val="28"/>
          <w:lang w:eastAsia="zh-CN"/>
        </w:rPr>
        <w:t>过程材料齐全、规范；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color w:val="000000"/>
          <w:spacing w:val="5"/>
          <w:sz w:val="28"/>
          <w:szCs w:val="28"/>
          <w:lang w:eastAsia="zh-CN"/>
        </w:rPr>
        <w:t>指导记录完善。具体要求</w:t>
      </w:r>
      <w:r>
        <w:rPr>
          <w:rFonts w:hint="eastAsia"/>
          <w:color w:val="000000"/>
          <w:spacing w:val="5"/>
          <w:sz w:val="28"/>
          <w:szCs w:val="28"/>
          <w:lang w:eastAsia="zh-CN"/>
        </w:rPr>
        <w:t>是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每周至少线上、线下指导2课时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，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指导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或回复学生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实训中遇到的各种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问题，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帮助学生顺利完成综合实训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等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eastAsia="zh-CN"/>
        </w:rPr>
        <w:t>。</w:t>
      </w:r>
    </w:p>
    <w:p w14:paraId="0D5F0876">
      <w:pPr>
        <w:pStyle w:val="2"/>
        <w:spacing w:before="227" w:line="357" w:lineRule="auto"/>
        <w:ind w:left="20" w:right="3" w:firstLine="637"/>
        <w:rPr>
          <w:color w:val="000000"/>
          <w:spacing w:val="5"/>
          <w:sz w:val="28"/>
          <w:szCs w:val="28"/>
          <w:lang w:eastAsia="zh-CN"/>
        </w:rPr>
      </w:pPr>
      <w:r>
        <w:rPr>
          <w:b/>
          <w:bCs/>
          <w:color w:val="000000"/>
          <w:spacing w:val="5"/>
          <w:sz w:val="28"/>
          <w:szCs w:val="28"/>
          <w:lang w:eastAsia="zh-CN"/>
        </w:rPr>
        <w:t>3.各教研</w:t>
      </w:r>
      <w:r>
        <w:rPr>
          <w:rFonts w:hint="eastAsia"/>
          <w:b/>
          <w:bCs/>
          <w:color w:val="000000"/>
          <w:spacing w:val="5"/>
          <w:sz w:val="28"/>
          <w:szCs w:val="28"/>
          <w:lang w:val="en-US" w:eastAsia="zh-CN"/>
        </w:rPr>
        <w:t>室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 xml:space="preserve">  </w:t>
      </w:r>
      <w:r>
        <w:rPr>
          <w:color w:val="000000"/>
          <w:spacing w:val="5"/>
          <w:sz w:val="28"/>
          <w:szCs w:val="28"/>
          <w:lang w:eastAsia="zh-CN"/>
        </w:rPr>
        <w:t>严格落实《职业学校实习管理规定》规定执行</w:t>
      </w:r>
      <w:r>
        <w:rPr>
          <w:rFonts w:hint="eastAsia"/>
          <w:color w:val="000000"/>
          <w:spacing w:val="5"/>
          <w:sz w:val="28"/>
          <w:szCs w:val="28"/>
          <w:lang w:eastAsia="zh-CN"/>
        </w:rPr>
        <w:t>，</w:t>
      </w:r>
      <w:r>
        <w:rPr>
          <w:color w:val="000000"/>
          <w:spacing w:val="5"/>
          <w:sz w:val="28"/>
          <w:szCs w:val="28"/>
          <w:lang w:eastAsia="zh-CN"/>
        </w:rPr>
        <w:t>做好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color w:val="000000"/>
          <w:spacing w:val="5"/>
          <w:sz w:val="28"/>
          <w:szCs w:val="28"/>
          <w:lang w:eastAsia="zh-CN"/>
        </w:rPr>
        <w:t>组织、管理、考核、安全和保障等工作，学生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color w:val="000000"/>
          <w:spacing w:val="5"/>
          <w:sz w:val="28"/>
          <w:szCs w:val="28"/>
          <w:lang w:eastAsia="zh-CN"/>
        </w:rPr>
        <w:t>过程材料齐全、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color w:val="000000"/>
          <w:spacing w:val="5"/>
          <w:sz w:val="28"/>
          <w:szCs w:val="28"/>
          <w:lang w:eastAsia="zh-CN"/>
        </w:rPr>
        <w:t>管理中有创新、学生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color w:val="000000"/>
          <w:spacing w:val="5"/>
          <w:sz w:val="28"/>
          <w:szCs w:val="28"/>
          <w:lang w:eastAsia="zh-CN"/>
        </w:rPr>
        <w:t>成果突出。</w:t>
      </w:r>
    </w:p>
    <w:p w14:paraId="536F0604">
      <w:pPr>
        <w:ind w:firstLine="636" w:firstLineChars="200"/>
        <w:rPr>
          <w:rFonts w:ascii="黑体" w:hAnsi="黑体" w:eastAsia="黑体" w:cs="黑体"/>
          <w:color w:val="000000"/>
          <w:spacing w:val="4"/>
          <w:sz w:val="31"/>
          <w:szCs w:val="31"/>
          <w:lang w:eastAsia="zh-CN"/>
        </w:rPr>
      </w:pPr>
      <w:r>
        <w:rPr>
          <w:rFonts w:hint="eastAsia" w:ascii="黑体" w:hAnsi="黑体" w:eastAsia="黑体" w:cs="黑体"/>
          <w:color w:val="000000"/>
          <w:spacing w:val="4"/>
          <w:sz w:val="31"/>
          <w:szCs w:val="31"/>
          <w:lang w:val="en-US" w:eastAsia="zh-CN"/>
        </w:rPr>
        <w:t>七</w:t>
      </w:r>
      <w:r>
        <w:rPr>
          <w:rFonts w:ascii="黑体" w:hAnsi="黑体" w:eastAsia="黑体" w:cs="黑体"/>
          <w:color w:val="000000"/>
          <w:spacing w:val="4"/>
          <w:sz w:val="31"/>
          <w:szCs w:val="31"/>
          <w:lang w:eastAsia="zh-CN"/>
        </w:rPr>
        <w:t>、</w:t>
      </w:r>
      <w:r>
        <w:rPr>
          <w:rFonts w:hint="eastAsia" w:ascii="黑体" w:hAnsi="黑体" w:eastAsia="黑体" w:cs="黑体"/>
          <w:color w:val="000000"/>
          <w:spacing w:val="4"/>
          <w:sz w:val="31"/>
          <w:szCs w:val="31"/>
          <w:lang w:eastAsia="zh-CN"/>
        </w:rPr>
        <w:t>综合实训</w:t>
      </w:r>
      <w:r>
        <w:rPr>
          <w:rFonts w:ascii="黑体" w:hAnsi="黑体" w:eastAsia="黑体" w:cs="黑体"/>
          <w:color w:val="000000"/>
          <w:spacing w:val="4"/>
          <w:sz w:val="31"/>
          <w:szCs w:val="31"/>
          <w:lang w:eastAsia="zh-CN"/>
        </w:rPr>
        <w:t>资料归档</w:t>
      </w:r>
    </w:p>
    <w:p w14:paraId="40928720">
      <w:pPr>
        <w:pStyle w:val="2"/>
        <w:spacing w:before="227" w:line="357" w:lineRule="auto"/>
        <w:ind w:left="20" w:right="3" w:firstLine="637"/>
        <w:rPr>
          <w:b w:val="0"/>
          <w:bCs w:val="0"/>
          <w:color w:val="000000"/>
          <w:spacing w:val="5"/>
          <w:sz w:val="28"/>
          <w:szCs w:val="28"/>
          <w:lang w:eastAsia="zh-CN"/>
        </w:rPr>
      </w:pPr>
      <w:r>
        <w:rPr>
          <w:color w:val="000000"/>
          <w:spacing w:val="5"/>
          <w:sz w:val="28"/>
          <w:szCs w:val="28"/>
          <w:lang w:eastAsia="zh-CN"/>
        </w:rPr>
        <w:t>组织做好学生</w:t>
      </w:r>
      <w:r>
        <w:rPr>
          <w:rFonts w:hint="eastAsia"/>
          <w:color w:val="000000"/>
          <w:spacing w:val="5"/>
          <w:sz w:val="28"/>
          <w:szCs w:val="28"/>
          <w:lang w:eastAsia="zh-CN"/>
        </w:rPr>
        <w:t>综合实训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材料</w:t>
      </w:r>
      <w:r>
        <w:rPr>
          <w:color w:val="000000"/>
          <w:spacing w:val="5"/>
          <w:sz w:val="28"/>
          <w:szCs w:val="28"/>
          <w:lang w:eastAsia="zh-CN"/>
        </w:rPr>
        <w:t>归档工作，随时可查可调取。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color w:val="000000"/>
          <w:spacing w:val="5"/>
          <w:sz w:val="28"/>
          <w:szCs w:val="28"/>
          <w:lang w:eastAsia="zh-CN"/>
        </w:rPr>
        <w:t>材料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具体包括以下内容：</w:t>
      </w:r>
    </w:p>
    <w:p w14:paraId="47713ADD">
      <w:pPr>
        <w:pStyle w:val="2"/>
        <w:spacing w:before="227" w:line="357" w:lineRule="auto"/>
        <w:ind w:left="20" w:right="3" w:firstLine="637"/>
        <w:rPr>
          <w:b w:val="0"/>
          <w:bCs w:val="0"/>
          <w:color w:val="000000"/>
          <w:spacing w:val="5"/>
          <w:sz w:val="28"/>
          <w:szCs w:val="28"/>
          <w:lang w:eastAsia="zh-CN"/>
        </w:rPr>
      </w:pP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1.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综合实训方案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；2.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学生实训手册（含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学生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总结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和成绩评定表）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；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3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.学生</w:t>
      </w: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综合实训成绩</w:t>
      </w:r>
      <w:r>
        <w:rPr>
          <w:b w:val="0"/>
          <w:bCs w:val="0"/>
          <w:color w:val="000000"/>
          <w:spacing w:val="5"/>
          <w:sz w:val="28"/>
          <w:szCs w:val="28"/>
          <w:lang w:eastAsia="zh-CN"/>
        </w:rPr>
        <w:t>等。</w:t>
      </w:r>
    </w:p>
    <w:p w14:paraId="4E6F57A6">
      <w:pPr>
        <w:ind w:firstLine="636" w:firstLineChars="200"/>
        <w:rPr>
          <w:rFonts w:ascii="黑体" w:hAnsi="黑体" w:eastAsia="黑体" w:cs="黑体"/>
          <w:color w:val="000000"/>
          <w:spacing w:val="4"/>
          <w:sz w:val="31"/>
          <w:szCs w:val="31"/>
          <w:lang w:eastAsia="zh-CN"/>
        </w:rPr>
      </w:pPr>
      <w:r>
        <w:rPr>
          <w:rFonts w:hint="eastAsia" w:ascii="黑体" w:hAnsi="黑体" w:eastAsia="黑体" w:cs="黑体"/>
          <w:color w:val="000000"/>
          <w:spacing w:val="4"/>
          <w:sz w:val="31"/>
          <w:szCs w:val="31"/>
          <w:lang w:val="en-US" w:eastAsia="zh-CN"/>
        </w:rPr>
        <w:t>八</w:t>
      </w:r>
      <w:r>
        <w:rPr>
          <w:rFonts w:ascii="黑体" w:hAnsi="黑体" w:eastAsia="黑体" w:cs="黑体"/>
          <w:color w:val="000000"/>
          <w:spacing w:val="4"/>
          <w:sz w:val="31"/>
          <w:szCs w:val="31"/>
          <w:lang w:eastAsia="zh-CN"/>
        </w:rPr>
        <w:t>、</w:t>
      </w:r>
      <w:r>
        <w:rPr>
          <w:rFonts w:hint="eastAsia" w:ascii="黑体" w:hAnsi="黑体" w:eastAsia="黑体" w:cs="黑体"/>
          <w:color w:val="000000"/>
          <w:spacing w:val="4"/>
          <w:sz w:val="31"/>
          <w:szCs w:val="31"/>
          <w:lang w:eastAsia="zh-CN"/>
        </w:rPr>
        <w:t>综合实训</w:t>
      </w:r>
      <w:r>
        <w:rPr>
          <w:rFonts w:ascii="黑体" w:hAnsi="黑体" w:eastAsia="黑体" w:cs="黑体"/>
          <w:color w:val="000000"/>
          <w:spacing w:val="4"/>
          <w:sz w:val="31"/>
          <w:szCs w:val="31"/>
          <w:lang w:eastAsia="zh-CN"/>
        </w:rPr>
        <w:t>保障措施</w:t>
      </w:r>
    </w:p>
    <w:p w14:paraId="6124BFD2">
      <w:pPr>
        <w:pStyle w:val="2"/>
        <w:spacing w:before="227" w:line="357" w:lineRule="auto"/>
        <w:ind w:left="20" w:right="3" w:firstLine="637"/>
        <w:rPr>
          <w:color w:val="000000"/>
          <w:spacing w:val="5"/>
          <w:sz w:val="28"/>
          <w:szCs w:val="28"/>
          <w:lang w:eastAsia="zh-CN"/>
        </w:rPr>
      </w:pPr>
      <w:r>
        <w:rPr>
          <w:color w:val="000000"/>
          <w:spacing w:val="5"/>
          <w:sz w:val="28"/>
          <w:szCs w:val="28"/>
          <w:lang w:eastAsia="zh-CN"/>
        </w:rPr>
        <w:t>1.组织保障。学院成立由院长牵头的本学院</w:t>
      </w:r>
      <w:r>
        <w:rPr>
          <w:rFonts w:hint="eastAsia"/>
          <w:color w:val="000000"/>
          <w:spacing w:val="5"/>
          <w:sz w:val="28"/>
          <w:szCs w:val="28"/>
          <w:lang w:eastAsia="zh-CN"/>
        </w:rPr>
        <w:t>综合实训</w:t>
      </w:r>
      <w:r>
        <w:rPr>
          <w:color w:val="000000"/>
          <w:spacing w:val="5"/>
          <w:sz w:val="28"/>
          <w:szCs w:val="28"/>
          <w:lang w:eastAsia="zh-CN"/>
        </w:rPr>
        <w:t>工作小组，负责本学院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color w:val="000000"/>
          <w:spacing w:val="5"/>
          <w:sz w:val="28"/>
          <w:szCs w:val="28"/>
          <w:lang w:eastAsia="zh-CN"/>
        </w:rPr>
        <w:t>具体的组织实施工作。</w:t>
      </w:r>
    </w:p>
    <w:p w14:paraId="2719FBF7">
      <w:pPr>
        <w:spacing w:after="150" w:line="315" w:lineRule="atLeast"/>
        <w:ind w:firstLine="560" w:firstLineChars="200"/>
        <w:rPr>
          <w:rFonts w:hint="default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b w:val="0"/>
          <w:bCs w:val="0"/>
          <w:color w:val="000000"/>
          <w:sz w:val="28"/>
          <w:szCs w:val="28"/>
          <w:lang w:eastAsia="zh-CN" w:bidi="ar"/>
        </w:rPr>
        <w:t>组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 w:bidi="ar"/>
        </w:rPr>
        <w:t xml:space="preserve">  </w:t>
      </w:r>
      <w:r>
        <w:rPr>
          <w:rFonts w:ascii="仿宋" w:hAnsi="仿宋" w:eastAsia="仿宋" w:cs="仿宋"/>
          <w:b w:val="0"/>
          <w:bCs w:val="0"/>
          <w:color w:val="000000"/>
          <w:sz w:val="28"/>
          <w:szCs w:val="28"/>
          <w:lang w:eastAsia="zh-CN" w:bidi="ar"/>
        </w:rPr>
        <w:t>长：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 w:bidi="ar"/>
        </w:rPr>
        <w:t>xxx</w:t>
      </w:r>
    </w:p>
    <w:p w14:paraId="639E6176">
      <w:pPr>
        <w:spacing w:after="150" w:line="315" w:lineRule="atLeast"/>
        <w:ind w:firstLine="560" w:firstLineChars="200"/>
        <w:rPr>
          <w:rFonts w:hint="default" w:ascii="仿宋" w:hAnsi="仿宋" w:eastAsia="仿宋" w:cs="仿宋"/>
          <w:b w:val="0"/>
          <w:bCs w:val="0"/>
          <w:color w:val="000000"/>
          <w:sz w:val="28"/>
          <w:szCs w:val="28"/>
          <w:lang w:val="en-US" w:eastAsia="zh-CN" w:bidi="ar"/>
        </w:rPr>
      </w:pPr>
      <w:r>
        <w:rPr>
          <w:rFonts w:ascii="仿宋" w:hAnsi="仿宋" w:eastAsia="仿宋" w:cs="仿宋"/>
          <w:b w:val="0"/>
          <w:bCs w:val="0"/>
          <w:color w:val="000000"/>
          <w:sz w:val="28"/>
          <w:szCs w:val="28"/>
          <w:lang w:eastAsia="zh-CN" w:bidi="ar"/>
        </w:rPr>
        <w:t>副组长：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 w:bidi="ar"/>
        </w:rPr>
        <w:t>xxx、xxx</w:t>
      </w:r>
    </w:p>
    <w:p w14:paraId="332237EF">
      <w:pPr>
        <w:spacing w:after="150" w:line="315" w:lineRule="atLeast"/>
        <w:ind w:firstLine="560" w:firstLineChars="200"/>
        <w:rPr>
          <w:rFonts w:hint="default" w:ascii="仿宋" w:hAnsi="仿宋" w:eastAsia="仿宋" w:cs="仿宋"/>
          <w:b w:val="0"/>
          <w:bCs w:val="0"/>
          <w:color w:val="000000"/>
          <w:sz w:val="28"/>
          <w:szCs w:val="28"/>
          <w:lang w:val="en-US" w:eastAsia="zh-CN" w:bidi="ar"/>
        </w:rPr>
      </w:pPr>
      <w:r>
        <w:rPr>
          <w:rFonts w:ascii="仿宋" w:hAnsi="仿宋" w:eastAsia="仿宋" w:cs="仿宋"/>
          <w:b w:val="0"/>
          <w:bCs w:val="0"/>
          <w:color w:val="000000"/>
          <w:sz w:val="28"/>
          <w:szCs w:val="28"/>
          <w:lang w:eastAsia="zh-CN" w:bidi="ar"/>
        </w:rPr>
        <w:t>组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 w:bidi="ar"/>
        </w:rPr>
        <w:t xml:space="preserve">  </w:t>
      </w:r>
      <w:r>
        <w:rPr>
          <w:rFonts w:ascii="仿宋" w:hAnsi="仿宋" w:eastAsia="仿宋" w:cs="仿宋"/>
          <w:b w:val="0"/>
          <w:bCs w:val="0"/>
          <w:color w:val="000000"/>
          <w:sz w:val="28"/>
          <w:szCs w:val="28"/>
          <w:lang w:eastAsia="zh-CN" w:bidi="ar"/>
        </w:rPr>
        <w:t>员：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 w:bidi="ar"/>
        </w:rPr>
        <w:t>xxx、xxx</w:t>
      </w:r>
    </w:p>
    <w:p w14:paraId="3ED4E94D">
      <w:pPr>
        <w:spacing w:after="150" w:line="315" w:lineRule="atLeast"/>
        <w:ind w:firstLine="560" w:firstLineChars="200"/>
        <w:rPr>
          <w:rFonts w:hint="default" w:ascii="仿宋" w:hAnsi="仿宋" w:eastAsia="仿宋" w:cs="仿宋"/>
          <w:color w:val="000000"/>
          <w:spacing w:val="5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b w:val="0"/>
          <w:bCs w:val="0"/>
          <w:color w:val="000000"/>
          <w:sz w:val="28"/>
          <w:szCs w:val="28"/>
          <w:lang w:eastAsia="zh-CN" w:bidi="ar"/>
        </w:rPr>
        <w:t>秘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 w:bidi="ar"/>
        </w:rPr>
        <w:t xml:space="preserve">  </w:t>
      </w:r>
      <w:r>
        <w:rPr>
          <w:rFonts w:ascii="仿宋" w:hAnsi="仿宋" w:eastAsia="仿宋" w:cs="仿宋"/>
          <w:b w:val="0"/>
          <w:bCs w:val="0"/>
          <w:color w:val="000000"/>
          <w:sz w:val="28"/>
          <w:szCs w:val="28"/>
          <w:lang w:eastAsia="zh-CN" w:bidi="ar"/>
        </w:rPr>
        <w:t>书：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 w:bidi="ar"/>
        </w:rPr>
        <w:t>xxx</w:t>
      </w:r>
      <w:r>
        <w:rPr>
          <w:rFonts w:ascii="仿宋" w:hAnsi="仿宋" w:eastAsia="仿宋" w:cs="仿宋"/>
          <w:color w:val="00000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 w:bidi="ar"/>
        </w:rPr>
        <w:t>xxx</w:t>
      </w:r>
    </w:p>
    <w:p w14:paraId="5A52FE77">
      <w:pPr>
        <w:pStyle w:val="2"/>
        <w:spacing w:before="227" w:line="357" w:lineRule="auto"/>
        <w:ind w:left="20" w:right="3" w:firstLine="637"/>
        <w:rPr>
          <w:color w:val="000000"/>
          <w:spacing w:val="5"/>
          <w:sz w:val="28"/>
          <w:szCs w:val="28"/>
          <w:lang w:eastAsia="zh-CN"/>
        </w:rPr>
      </w:pPr>
      <w:r>
        <w:rPr>
          <w:color w:val="000000"/>
          <w:spacing w:val="5"/>
          <w:sz w:val="28"/>
          <w:szCs w:val="28"/>
          <w:lang w:eastAsia="zh-CN"/>
        </w:rPr>
        <w:t>2.制度保障。根据我院专业特点，制订学院实习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color w:val="000000"/>
          <w:spacing w:val="5"/>
          <w:sz w:val="28"/>
          <w:szCs w:val="28"/>
          <w:lang w:eastAsia="zh-CN"/>
        </w:rPr>
        <w:t>管理细则、安全管理规定、实习</w:t>
      </w:r>
      <w:r>
        <w:rPr>
          <w:rFonts w:hint="eastAsia"/>
          <w:color w:val="000000"/>
          <w:spacing w:val="5"/>
          <w:sz w:val="28"/>
          <w:szCs w:val="28"/>
          <w:lang w:val="en-US" w:eastAsia="zh-CN"/>
        </w:rPr>
        <w:t>实训</w:t>
      </w:r>
      <w:r>
        <w:rPr>
          <w:color w:val="000000"/>
          <w:spacing w:val="5"/>
          <w:sz w:val="28"/>
          <w:szCs w:val="28"/>
          <w:lang w:eastAsia="zh-CN"/>
        </w:rPr>
        <w:t>学生安全及突发事件应急预案等文件。</w:t>
      </w:r>
    </w:p>
    <w:p w14:paraId="19ACE949">
      <w:pPr>
        <w:pStyle w:val="2"/>
        <w:spacing w:before="227" w:line="357" w:lineRule="auto"/>
        <w:ind w:left="20" w:right="3" w:firstLine="637"/>
        <w:rPr>
          <w:color w:val="000000"/>
          <w:spacing w:val="5"/>
          <w:sz w:val="28"/>
          <w:szCs w:val="28"/>
          <w:lang w:eastAsia="zh-CN"/>
        </w:rPr>
      </w:pPr>
      <w:r>
        <w:rPr>
          <w:color w:val="000000"/>
          <w:spacing w:val="5"/>
          <w:sz w:val="28"/>
          <w:szCs w:val="28"/>
          <w:lang w:eastAsia="zh-CN"/>
        </w:rPr>
        <w:t>3.经费保障。根据专业人才培养方案和实习实训经费使用标准，编制本学年</w:t>
      </w:r>
      <w:r>
        <w:rPr>
          <w:rFonts w:hint="eastAsia"/>
          <w:color w:val="000000"/>
          <w:spacing w:val="5"/>
          <w:sz w:val="28"/>
          <w:szCs w:val="28"/>
          <w:lang w:eastAsia="zh-CN"/>
        </w:rPr>
        <w:t>综合实训</w:t>
      </w:r>
      <w:r>
        <w:rPr>
          <w:color w:val="000000"/>
          <w:spacing w:val="5"/>
          <w:sz w:val="28"/>
          <w:szCs w:val="28"/>
          <w:lang w:eastAsia="zh-CN"/>
        </w:rPr>
        <w:t>经费预算。</w:t>
      </w:r>
    </w:p>
    <w:p w14:paraId="07ED9F2E">
      <w:pPr>
        <w:spacing w:before="91"/>
        <w:rPr>
          <w:color w:val="000000"/>
          <w:lang w:eastAsia="zh-CN"/>
        </w:rPr>
      </w:pPr>
    </w:p>
    <w:p w14:paraId="12C80878">
      <w:pPr>
        <w:pStyle w:val="2"/>
        <w:widowControl w:val="0"/>
        <w:numPr>
          <w:ilvl w:val="0"/>
          <w:numId w:val="0"/>
        </w:numPr>
        <w:spacing w:line="240" w:lineRule="auto"/>
        <w:ind w:left="1020" w:leftChars="0"/>
        <w:rPr>
          <w:rFonts w:hint="default" w:ascii="仿宋" w:hAnsi="仿宋" w:eastAsia="仿宋" w:cs="仿宋"/>
          <w:color w:val="000000"/>
          <w:spacing w:val="3"/>
          <w:sz w:val="24"/>
          <w:szCs w:val="24"/>
          <w:lang w:val="en-US" w:eastAsia="zh-CN"/>
        </w:rPr>
      </w:pPr>
    </w:p>
    <w:p w14:paraId="79851C31">
      <w:pPr>
        <w:pStyle w:val="2"/>
        <w:widowControl w:val="0"/>
        <w:numPr>
          <w:ilvl w:val="0"/>
          <w:numId w:val="0"/>
        </w:numPr>
        <w:spacing w:line="240" w:lineRule="auto"/>
        <w:ind w:left="1020" w:leftChars="0"/>
        <w:rPr>
          <w:rFonts w:hint="default" w:ascii="仿宋" w:hAnsi="仿宋" w:eastAsia="仿宋" w:cs="仿宋"/>
          <w:color w:val="000000"/>
          <w:spacing w:val="3"/>
          <w:sz w:val="24"/>
          <w:szCs w:val="24"/>
          <w:lang w:val="en-US" w:eastAsia="zh-CN"/>
        </w:rPr>
      </w:pPr>
    </w:p>
    <w:p w14:paraId="183B4A4A">
      <w:pPr>
        <w:pStyle w:val="2"/>
        <w:widowControl w:val="0"/>
        <w:numPr>
          <w:ilvl w:val="0"/>
          <w:numId w:val="0"/>
        </w:numPr>
        <w:spacing w:line="240" w:lineRule="auto"/>
        <w:ind w:left="1020" w:leftChars="0"/>
        <w:rPr>
          <w:rFonts w:hint="default" w:ascii="仿宋" w:hAnsi="仿宋" w:eastAsia="仿宋" w:cs="仿宋"/>
          <w:color w:val="000000"/>
          <w:spacing w:val="3"/>
          <w:sz w:val="24"/>
          <w:szCs w:val="24"/>
          <w:lang w:val="en-US" w:eastAsia="zh-CN"/>
        </w:rPr>
      </w:pPr>
    </w:p>
    <w:p w14:paraId="3AF0167B">
      <w:pPr>
        <w:pStyle w:val="2"/>
        <w:widowControl w:val="0"/>
        <w:numPr>
          <w:ilvl w:val="0"/>
          <w:numId w:val="0"/>
        </w:numPr>
        <w:spacing w:line="240" w:lineRule="auto"/>
        <w:ind w:left="1020" w:leftChars="0"/>
        <w:rPr>
          <w:rFonts w:hint="default" w:ascii="仿宋" w:hAnsi="仿宋" w:eastAsia="仿宋" w:cs="仿宋"/>
          <w:color w:val="000000"/>
          <w:spacing w:val="3"/>
          <w:sz w:val="24"/>
          <w:szCs w:val="24"/>
          <w:lang w:val="en-US" w:eastAsia="zh-CN"/>
        </w:rPr>
      </w:pPr>
    </w:p>
    <w:p w14:paraId="35734D6E">
      <w:pPr>
        <w:pStyle w:val="2"/>
        <w:widowControl w:val="0"/>
        <w:numPr>
          <w:ilvl w:val="0"/>
          <w:numId w:val="0"/>
        </w:numPr>
        <w:spacing w:line="240" w:lineRule="auto"/>
        <w:ind w:left="1020" w:leftChars="0"/>
        <w:rPr>
          <w:rFonts w:hint="default" w:ascii="仿宋" w:hAnsi="仿宋" w:eastAsia="仿宋" w:cs="仿宋"/>
          <w:color w:val="000000"/>
          <w:spacing w:val="3"/>
          <w:sz w:val="24"/>
          <w:szCs w:val="24"/>
          <w:lang w:val="en-US" w:eastAsia="zh-CN"/>
        </w:rPr>
      </w:pPr>
    </w:p>
    <w:p w14:paraId="79369FA0">
      <w:pPr>
        <w:spacing w:before="3"/>
        <w:rPr>
          <w:color w:val="000000"/>
          <w:lang w:eastAsia="zh-CN"/>
        </w:rPr>
      </w:pPr>
    </w:p>
    <w:p w14:paraId="2CAA9511">
      <w:pPr>
        <w:spacing w:before="2"/>
        <w:jc w:val="right"/>
        <w:rPr>
          <w:rFonts w:ascii="仿宋" w:hAnsi="仿宋" w:eastAsia="仿宋" w:cs="仿宋"/>
          <w:color w:val="000000"/>
          <w:sz w:val="28"/>
          <w:szCs w:val="28"/>
          <w:lang w:eastAsia="zh-CN"/>
        </w:rPr>
      </w:pPr>
      <w:r>
        <w:rPr>
          <w:color w:val="000000"/>
          <w:lang w:eastAsia="zh-CN"/>
        </w:rPr>
        <w:t xml:space="preserve">                                                                                                       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xxxx</w:t>
      </w:r>
      <w:r>
        <w:rPr>
          <w:rFonts w:ascii="仿宋" w:hAnsi="仿宋" w:eastAsia="仿宋" w:cs="仿宋"/>
          <w:color w:val="000000"/>
          <w:sz w:val="28"/>
          <w:szCs w:val="28"/>
          <w:lang w:eastAsia="zh-CN"/>
        </w:rPr>
        <w:t>学院</w:t>
      </w:r>
    </w:p>
    <w:p w14:paraId="64685E26">
      <w:pPr>
        <w:spacing w:before="2"/>
        <w:jc w:val="right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ascii="仿宋" w:hAnsi="仿宋" w:eastAsia="仿宋" w:cs="仿宋"/>
          <w:color w:val="000000"/>
          <w:sz w:val="28"/>
          <w:szCs w:val="28"/>
          <w:lang w:eastAsia="zh-CN"/>
        </w:rPr>
        <w:t xml:space="preserve">                                            </w:t>
      </w:r>
      <w:r>
        <w:rPr>
          <w:rFonts w:ascii="仿宋" w:hAnsi="仿宋" w:eastAsia="仿宋" w:cs="仿宋"/>
          <w:color w:val="000000"/>
          <w:sz w:val="28"/>
          <w:szCs w:val="28"/>
        </w:rPr>
        <w:t>202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5</w:t>
      </w:r>
      <w:r>
        <w:rPr>
          <w:rFonts w:ascii="仿宋" w:hAnsi="仿宋" w:eastAsia="仿宋" w:cs="仿宋"/>
          <w:color w:val="000000"/>
          <w:sz w:val="28"/>
          <w:szCs w:val="28"/>
        </w:rPr>
        <w:t>年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6</w:t>
      </w:r>
      <w:r>
        <w:rPr>
          <w:rFonts w:ascii="仿宋" w:hAnsi="仿宋" w:eastAsia="仿宋" w:cs="仿宋"/>
          <w:color w:val="000000"/>
          <w:sz w:val="28"/>
          <w:szCs w:val="28"/>
        </w:rPr>
        <w:t>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10</w:t>
      </w:r>
      <w:r>
        <w:rPr>
          <w:rFonts w:ascii="仿宋" w:hAnsi="仿宋" w:eastAsia="仿宋" w:cs="仿宋"/>
          <w:color w:val="000000"/>
          <w:sz w:val="28"/>
          <w:szCs w:val="28"/>
        </w:rPr>
        <w:t>日</w:t>
      </w:r>
    </w:p>
    <w:p w14:paraId="0BA1FA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A96901"/>
    <w:rsid w:val="04F27A0F"/>
    <w:rsid w:val="052D7A48"/>
    <w:rsid w:val="0B6727D9"/>
    <w:rsid w:val="0FA67D74"/>
    <w:rsid w:val="194A14AC"/>
    <w:rsid w:val="1AE41750"/>
    <w:rsid w:val="1CF3211F"/>
    <w:rsid w:val="22A46395"/>
    <w:rsid w:val="26C80178"/>
    <w:rsid w:val="27EB411E"/>
    <w:rsid w:val="29BD5F8E"/>
    <w:rsid w:val="2A306760"/>
    <w:rsid w:val="2AA96901"/>
    <w:rsid w:val="2C6F63F4"/>
    <w:rsid w:val="302A5A00"/>
    <w:rsid w:val="38C764E2"/>
    <w:rsid w:val="58B959EF"/>
    <w:rsid w:val="5CD16E8B"/>
    <w:rsid w:val="5E6C0022"/>
    <w:rsid w:val="75AE7B06"/>
    <w:rsid w:val="768C6099"/>
    <w:rsid w:val="78AF42C1"/>
    <w:rsid w:val="7FCE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2221</Words>
  <Characters>2352</Characters>
  <Lines>0</Lines>
  <Paragraphs>0</Paragraphs>
  <TotalTime>20</TotalTime>
  <ScaleCrop>false</ScaleCrop>
  <LinksUpToDate>false</LinksUpToDate>
  <CharactersWithSpaces>2527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2025-09-01T04:21:00Z</dcterms:created>
  <dc:creator>宏磊</dc:creator>
  <cp:lastModifiedBy>宏磊</cp:lastModifiedBy>
  <dcterms:modified xsi:type="dcterms:W3CDTF">2025-09-01T09:19:38Z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DFE6CDD5D8454A2CAE35F6315B545C1D_11</vt:lpwstr>
  </property>
  <property fmtid="{D5CDD505-2E9C-101B-9397-08002B2CF9AE}" pid="4" name="KSOTemplateDocerSaveRecord">
    <vt:lpwstr>eyJoZGlkIjoiYTYwODAyNTA5NjZhMDVkM2E3NzE4YWVkOGRjM2MwYWIiLCJ1c2VySWQiOiI1MDYzNjUzMzAifQ==</vt:lpwstr>
  </property>
</Properties>
</file>