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 w:val="40"/>
          <w:szCs w:val="40"/>
          <w:lang w:val="en-US" w:eastAsia="zh-CN"/>
        </w:rPr>
      </w:pPr>
      <w:bookmarkStart w:id="0" w:name="OLE_LINK6"/>
      <w:bookmarkStart w:id="1" w:name="_Toc13974"/>
      <w:bookmarkStart w:id="2" w:name="_Toc146"/>
      <w:bookmarkStart w:id="3" w:name="_Toc75763234"/>
      <w:bookmarkStart w:id="4" w:name="_Toc5967"/>
      <w:bookmarkStart w:id="5" w:name="OLE_LINK7"/>
      <w:bookmarkStart w:id="6" w:name="OLE_LINK12"/>
      <w:bookmarkStart w:id="7" w:name="OLE_LINK11"/>
      <w:r>
        <w:rPr>
          <w:rFonts w:hint="eastAsia" w:ascii="宋体" w:hAnsi="宋体" w:eastAsia="宋体" w:cs="宋体"/>
          <w:b/>
          <w:bCs/>
          <w:sz w:val="40"/>
          <w:szCs w:val="40"/>
        </w:rPr>
        <w:t>考试中心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-PC端</w:t>
      </w:r>
      <w:bookmarkEnd w:id="0"/>
      <w:bookmarkEnd w:id="1"/>
      <w:bookmarkEnd w:id="2"/>
      <w:bookmarkEnd w:id="3"/>
      <w:bookmarkEnd w:id="4"/>
      <w:bookmarkEnd w:id="5"/>
    </w:p>
    <w:bookmarkEnd w:id="6"/>
    <w:bookmarkEnd w:id="7"/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8" w:name="OLE_LINK13"/>
      <w:bookmarkStart w:id="9" w:name="OLE_LINK21"/>
      <w:bookmarkStart w:id="10" w:name="OLE_LINK8"/>
      <w:bookmarkStart w:id="11" w:name="OLE_LINK23"/>
      <w:bookmarkStart w:id="12" w:name="OLE_LINK1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访问考试中心平台：</w:t>
      </w:r>
      <w:bookmarkEnd w:id="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bookmarkStart w:id="13" w:name="OLE_LINK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bookmarkStart w:id="14" w:name="OLE_LINK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打开浏览器，</w:t>
      </w:r>
      <w:bookmarkStart w:id="15" w:name="OLE_LINK9"/>
      <w:bookmarkStart w:id="16" w:name="OLE_LINK1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</w:t>
      </w:r>
      <w:bookmarkEnd w:id="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入一网通办地址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"https://i.xmist.edu.cn/"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宋体" w:hAnsi="宋体" w:eastAsia="宋体" w:cs="宋体"/>
          <w:sz w:val="24"/>
          <w:szCs w:val="24"/>
          <w:lang w:val="en-US" w:eastAsia="zh-CN"/>
        </w:rPr>
        <w:t>htt</w:t>
      </w:r>
      <w:bookmarkEnd w:id="15"/>
      <w:r>
        <w:rPr>
          <w:rStyle w:val="11"/>
          <w:rFonts w:hint="eastAsia" w:ascii="宋体" w:hAnsi="宋体" w:eastAsia="宋体" w:cs="宋体"/>
          <w:sz w:val="24"/>
          <w:szCs w:val="24"/>
          <w:lang w:val="en-US" w:eastAsia="zh-CN"/>
        </w:rPr>
        <w:t>ps://i.xmist.edu.cn/</w:t>
      </w:r>
      <w:bookmarkEnd w:id="1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bookmarkEnd w:id="14"/>
      <w:bookmarkStart w:id="17" w:name="OLE_LINK1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点击右上角登录。 </w:t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（为保障系</w:t>
      </w:r>
      <w:bookmarkStart w:id="18" w:name="OLE_LINK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统稳定性，建议使用谷歌浏览器；系统建议分辨率：1920*1080 ）</w:t>
      </w:r>
      <w:bookmarkEnd w:id="17"/>
      <w:bookmarkEnd w:id="18"/>
    </w:p>
    <w:bookmarkEnd w:id="10"/>
    <w:p>
      <w:pPr>
        <w:numPr>
          <w:ilvl w:val="0"/>
          <w:numId w:val="0"/>
        </w:numPr>
      </w:pPr>
      <w:r>
        <w:drawing>
          <wp:inline distT="0" distB="0" distL="114300" distR="114300">
            <wp:extent cx="5036185" cy="2326005"/>
            <wp:effectExtent l="0" t="0" r="12065" b="1714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2、输入学号以及密码。（登录密码默认为：</w:t>
      </w:r>
      <w:bookmarkStart w:id="19" w:name="OLE_LINK2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身份证后六位</w:t>
      </w:r>
      <w:bookmarkStart w:id="47" w:name="_GoBack"/>
      <w:bookmarkEnd w:id="4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@Xmist</w:t>
      </w:r>
      <w:bookmarkEnd w:id="1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714875" cy="2167255"/>
            <wp:effectExtent l="0" t="0" r="9525" b="444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20" w:name="OLE_LINK1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3、进入”业务直通车“，点击考试中心，进行访问。</w:t>
      </w:r>
      <w:bookmarkEnd w:id="11"/>
      <w:bookmarkEnd w:id="13"/>
      <w:bookmarkEnd w:id="20"/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92345" cy="2188845"/>
            <wp:effectExtent l="0" t="0" r="8255" b="190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  <w:bookmarkStart w:id="21" w:name="OLE_LINK14"/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考生考试总览</w:t>
      </w:r>
    </w:p>
    <w:bookmarkEnd w:id="21"/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2" w:name="OLE_LINK2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进入首页，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考生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可以查看</w:t>
      </w:r>
      <w:r>
        <w:rPr>
          <w:rFonts w:hint="eastAsia" w:ascii="宋体" w:hAnsi="宋体" w:eastAsia="宋体" w:cs="宋体"/>
          <w:sz w:val="24"/>
          <w:szCs w:val="24"/>
        </w:rPr>
        <w:t>待开始考试，已预约考试，已完成考试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信息。</w:t>
      </w:r>
    </w:p>
    <w:bookmarkEnd w:id="22"/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3" w:name="_Toc75763237"/>
      <w:bookmarkStart w:id="24" w:name="OLE_LINK22"/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19905" cy="2148840"/>
            <wp:effectExtent l="0" t="0" r="4445" b="3810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25" w:name="_Toc10454"/>
      <w:bookmarkStart w:id="26" w:name="_Toc363"/>
      <w:bookmarkStart w:id="27" w:name="_Toc20599"/>
      <w:bookmarkStart w:id="28" w:name="OLE_LINK4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开始考试</w:t>
      </w:r>
      <w:bookmarkEnd w:id="23"/>
      <w:bookmarkEnd w:id="25"/>
      <w:bookmarkEnd w:id="26"/>
      <w:bookmarkEnd w:id="27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页面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在考试开始时会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出现考试开始弹窗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点击开始考试，进入到答题页面。</w:t>
      </w:r>
    </w:p>
    <w:bookmarkEnd w:id="24"/>
    <w:bookmarkEnd w:id="28"/>
    <w:p>
      <w:pPr>
        <w:keepNext/>
        <w:spacing w:line="360" w:lineRule="auto"/>
        <w:rPr>
          <w:rFonts w:hint="eastAsia" w:ascii="宋体" w:hAnsi="宋体" w:eastAsia="宋体" w:cs="宋体"/>
          <w:color w:val="0000FF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19905" cy="2162175"/>
            <wp:effectExtent l="0" t="0" r="4445" b="9525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29" w:name="_Toc7637"/>
      <w:bookmarkStart w:id="30" w:name="_Toc30355"/>
      <w:bookmarkStart w:id="31" w:name="_Toc19425"/>
      <w:bookmarkStart w:id="32" w:name="_Toc75763240"/>
      <w:bookmarkStart w:id="33" w:name="OLE_LINK16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考生答题考试页面</w:t>
      </w:r>
      <w:bookmarkEnd w:id="29"/>
      <w:bookmarkEnd w:id="30"/>
      <w:bookmarkEnd w:id="31"/>
      <w:bookmarkEnd w:id="32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34" w:name="_Toc61537984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进入考试页面考生可进行答题。（如遇到断电等不确定因素，可自行更换电脑，答题记录会保留）</w:t>
      </w:r>
      <w:bookmarkEnd w:id="33"/>
    </w:p>
    <w:p>
      <w:pPr>
        <w:spacing w:line="360" w:lineRule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4186555" cy="2178685"/>
            <wp:effectExtent l="0" t="0" r="444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5" w:name="_Toc15873"/>
      <w:bookmarkStart w:id="36" w:name="_Toc22479"/>
      <w:bookmarkStart w:id="37" w:name="_Toc75763242"/>
      <w:bookmarkStart w:id="38" w:name="OLE_LINK10"/>
      <w:bookmarkStart w:id="39" w:name="_Toc9723"/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考试交卷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40" w:name="OLE_LINK17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做完所有题目，考生点击交卷，交卷成功后，考生可离场。（如果考试时间已到，系统则自动交卷，提示您已完成本次考试。）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198620" cy="2185035"/>
            <wp:effectExtent l="0" t="0" r="11430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bookmarkStart w:id="41" w:name="_Toc25888"/>
      <w:bookmarkStart w:id="42" w:name="_Toc18469"/>
      <w:bookmarkStart w:id="43" w:name="_Toc24733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考试无法交卷问题说明</w:t>
      </w:r>
      <w:bookmarkEnd w:id="41"/>
      <w:bookmarkEnd w:id="42"/>
      <w:bookmarkEnd w:id="43"/>
    </w:p>
    <w:p>
      <w:pPr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如果未完成所有答题，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点击交卷，系统</w:t>
      </w:r>
      <w:r>
        <w:rPr>
          <w:rFonts w:hint="eastAsia" w:ascii="宋体" w:hAnsi="宋体" w:eastAsia="宋体" w:cs="宋体"/>
          <w:sz w:val="24"/>
          <w:szCs w:val="24"/>
        </w:rPr>
        <w:t>将提示您还有未完成的答题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>
      <w:pPr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如果未达到允许交卷时间，点击交卷系统</w:t>
      </w:r>
      <w:r>
        <w:rPr>
          <w:rFonts w:hint="eastAsia" w:ascii="宋体" w:hAnsi="宋体" w:eastAsia="宋体" w:cs="宋体"/>
          <w:sz w:val="24"/>
          <w:szCs w:val="24"/>
        </w:rPr>
        <w:t>将提示您考试开始后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xx</w:t>
      </w:r>
      <w:r>
        <w:rPr>
          <w:rFonts w:hint="eastAsia" w:ascii="宋体" w:hAnsi="宋体" w:eastAsia="宋体" w:cs="宋体"/>
          <w:sz w:val="24"/>
          <w:szCs w:val="24"/>
        </w:rPr>
        <w:t>分钟内不可提前交卷!</w:t>
      </w:r>
      <w:bookmarkEnd w:id="40"/>
    </w:p>
    <w:p>
      <w:pPr>
        <w:keepNext/>
        <w:spacing w:line="360" w:lineRule="auto"/>
        <w:rPr>
          <w:rFonts w:hint="eastAsia"/>
          <w:sz w:val="20"/>
          <w:szCs w:val="21"/>
          <w:lang w:val="en-US" w:eastAsia="zh-CN"/>
        </w:rPr>
      </w:pPr>
      <w:bookmarkStart w:id="44" w:name="_Toc5903"/>
      <w:bookmarkStart w:id="45" w:name="_Toc18649"/>
      <w:bookmarkStart w:id="46" w:name="_Toc17632"/>
      <w:r>
        <w:drawing>
          <wp:inline distT="0" distB="0" distL="114300" distR="114300">
            <wp:extent cx="4186555" cy="2178685"/>
            <wp:effectExtent l="0" t="0" r="444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bookmarkEnd w:id="36"/>
    <w:bookmarkEnd w:id="37"/>
    <w:bookmarkEnd w:id="38"/>
    <w:bookmarkEnd w:id="39"/>
    <w:bookmarkEnd w:id="44"/>
    <w:bookmarkEnd w:id="45"/>
    <w:bookmarkEnd w:id="46"/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考试中心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-移动端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访问考试中心移动端：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1、使用微信关注“厦门软件学院微服务”后，点击底部的“移动门户”进入。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1760855" cy="554990"/>
            <wp:effectExtent l="0" t="0" r="1079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sz w:val="20"/>
          <w:szCs w:val="21"/>
          <w:lang w:val="en-US" w:eastAsia="zh-CN"/>
        </w:rPr>
        <w:drawing>
          <wp:inline distT="0" distB="0" distL="114300" distR="114300">
            <wp:extent cx="1624965" cy="505460"/>
            <wp:effectExtent l="0" t="0" r="13335" b="8890"/>
            <wp:docPr id="28" name="图片 28" descr="4ac4189c2a3f00f312ced211000e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ac4189c2a3f00f312ced211000e20c"/>
                    <pic:cNvPicPr>
                      <a:picLocks noChangeAspect="1"/>
                    </pic:cNvPicPr>
                  </pic:nvPicPr>
                  <pic:blipFill>
                    <a:blip r:embed="rId13"/>
                    <a:srcRect t="84614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2、进入“考试中心”，在“首页”待开始界面，点击对应的试卷可查看考试信息。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0"/>
          <w:szCs w:val="21"/>
          <w:lang w:val="en-US" w:eastAsia="zh-CN"/>
        </w:rPr>
      </w:pPr>
      <w:r>
        <w:rPr>
          <w:rFonts w:hint="eastAsia"/>
          <w:sz w:val="20"/>
          <w:szCs w:val="21"/>
          <w:lang w:val="en-US" w:eastAsia="zh-CN"/>
        </w:rPr>
        <w:t xml:space="preserve"> </w:t>
      </w:r>
      <w:r>
        <w:rPr>
          <w:rFonts w:hint="eastAsia"/>
          <w:sz w:val="20"/>
          <w:szCs w:val="21"/>
          <w:lang w:val="en-US" w:eastAsia="zh-CN"/>
        </w:rPr>
        <w:drawing>
          <wp:inline distT="0" distB="0" distL="114300" distR="114300">
            <wp:extent cx="1494790" cy="3109595"/>
            <wp:effectExtent l="0" t="0" r="10160" b="14605"/>
            <wp:docPr id="13" name="图片 13" descr="a4f749237693ecf002159b71f091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f749237693ecf002159b71f0913b8"/>
                    <pic:cNvPicPr>
                      <a:picLocks noChangeAspect="1"/>
                    </pic:cNvPicPr>
                  </pic:nvPicPr>
                  <pic:blipFill>
                    <a:blip r:embed="rId14"/>
                    <a:srcRect t="401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1"/>
          <w:lang w:val="en-US" w:eastAsia="zh-CN"/>
        </w:rPr>
        <w:t xml:space="preserve">    </w:t>
      </w:r>
      <w:r>
        <w:rPr>
          <w:rFonts w:hint="eastAsia" w:eastAsiaTheme="minorEastAsia"/>
          <w:sz w:val="20"/>
          <w:szCs w:val="21"/>
          <w:lang w:eastAsia="zh-CN"/>
        </w:rPr>
        <w:drawing>
          <wp:inline distT="0" distB="0" distL="114300" distR="114300">
            <wp:extent cx="1494790" cy="3109595"/>
            <wp:effectExtent l="0" t="0" r="10160" b="14605"/>
            <wp:docPr id="16" name="图片 16" descr="eedec37d8d02659c06a423d48d4e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edec37d8d02659c06a423d48d4eb32"/>
                    <pic:cNvPicPr>
                      <a:picLocks noChangeAspect="1"/>
                    </pic:cNvPicPr>
                  </pic:nvPicPr>
                  <pic:blipFill>
                    <a:blip r:embed="rId15"/>
                    <a:srcRect t="401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1"/>
          <w:lang w:val="en-US" w:eastAsia="zh-CN"/>
        </w:rPr>
        <w:t xml:space="preserve">    </w:t>
      </w:r>
      <w:r>
        <w:rPr>
          <w:rFonts w:hint="eastAsia" w:eastAsiaTheme="minorEastAsia"/>
          <w:sz w:val="20"/>
          <w:szCs w:val="21"/>
          <w:lang w:eastAsia="zh-CN"/>
        </w:rPr>
        <w:drawing>
          <wp:inline distT="0" distB="0" distL="114300" distR="114300">
            <wp:extent cx="1494790" cy="3103880"/>
            <wp:effectExtent l="0" t="0" r="10160" b="1270"/>
            <wp:docPr id="29" name="图片 29" descr="b314cfd4c05cfb8eb6d14e29eb3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314cfd4c05cfb8eb6d14e29eb38053"/>
                    <pic:cNvPicPr>
                      <a:picLocks noChangeAspect="1"/>
                    </pic:cNvPicPr>
                  </pic:nvPicPr>
                  <pic:blipFill>
                    <a:blip r:embed="rId16"/>
                    <a:srcRect t="4194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3、考试开始后，点击“开始考试”进入考试页面进行答题；答题结束后点击下方的“交卷”完成考试。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sz w:val="20"/>
          <w:szCs w:val="21"/>
          <w:lang w:eastAsia="zh-CN"/>
        </w:rPr>
      </w:pPr>
      <w:r>
        <w:rPr>
          <w:rFonts w:hint="eastAsia"/>
          <w:sz w:val="20"/>
          <w:szCs w:val="21"/>
          <w:lang w:val="en-US" w:eastAsia="zh-CN"/>
        </w:rPr>
        <w:t xml:space="preserve"> </w:t>
      </w:r>
      <w:r>
        <w:rPr>
          <w:rFonts w:hint="eastAsia" w:eastAsiaTheme="minorEastAsia"/>
          <w:sz w:val="20"/>
          <w:szCs w:val="21"/>
          <w:lang w:eastAsia="zh-CN"/>
        </w:rPr>
        <w:drawing>
          <wp:inline distT="0" distB="0" distL="114300" distR="114300">
            <wp:extent cx="1440180" cy="2985135"/>
            <wp:effectExtent l="0" t="0" r="7620" b="5715"/>
            <wp:docPr id="30" name="图片 30" descr="784e1a224e85c98ec34a38a5f2f6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84e1a224e85c98ec34a38a5f2f68df"/>
                    <pic:cNvPicPr>
                      <a:picLocks noChangeAspect="1"/>
                    </pic:cNvPicPr>
                  </pic:nvPicPr>
                  <pic:blipFill>
                    <a:blip r:embed="rId17"/>
                    <a:srcRect t="437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1"/>
          <w:lang w:val="en-US" w:eastAsia="zh-CN"/>
        </w:rPr>
        <w:t xml:space="preserve">    </w:t>
      </w:r>
      <w:r>
        <w:rPr>
          <w:rFonts w:hint="eastAsia" w:eastAsiaTheme="minorEastAsia"/>
          <w:sz w:val="20"/>
          <w:szCs w:val="21"/>
          <w:lang w:eastAsia="zh-CN"/>
        </w:rPr>
        <w:drawing>
          <wp:inline distT="0" distB="0" distL="114300" distR="114300">
            <wp:extent cx="1440180" cy="2991485"/>
            <wp:effectExtent l="0" t="0" r="7620" b="18415"/>
            <wp:docPr id="24" name="图片 24" descr="17310f5187033c36e4060aaf87c4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310f5187033c36e4060aaf87c41b5"/>
                    <pic:cNvPicPr>
                      <a:picLocks noChangeAspect="1"/>
                    </pic:cNvPicPr>
                  </pic:nvPicPr>
                  <pic:blipFill>
                    <a:blip r:embed="rId18"/>
                    <a:srcRect t="41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1"/>
          <w:lang w:val="en-US" w:eastAsia="zh-CN"/>
        </w:rPr>
        <w:t xml:space="preserve">     </w:t>
      </w:r>
      <w:r>
        <w:rPr>
          <w:rFonts w:hint="eastAsia" w:eastAsiaTheme="minorEastAsia"/>
          <w:sz w:val="20"/>
          <w:szCs w:val="21"/>
          <w:lang w:eastAsia="zh-CN"/>
        </w:rPr>
        <w:drawing>
          <wp:inline distT="0" distB="0" distL="114300" distR="114300">
            <wp:extent cx="1440180" cy="2991485"/>
            <wp:effectExtent l="0" t="0" r="7620" b="18415"/>
            <wp:docPr id="25" name="图片 25" descr="4557fc3e81cbcb79be63e95c5814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557fc3e81cbcb79be63e95c58143a6"/>
                    <pic:cNvPicPr>
                      <a:picLocks noChangeAspect="1"/>
                    </pic:cNvPicPr>
                  </pic:nvPicPr>
                  <pic:blipFill>
                    <a:blip r:embed="rId19"/>
                    <a:srcRect t="41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A43BC2"/>
    <w:multiLevelType w:val="singleLevel"/>
    <w:tmpl w:val="CBA43B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BC423C"/>
    <w:rsid w:val="02CA6667"/>
    <w:rsid w:val="05A50551"/>
    <w:rsid w:val="07B17072"/>
    <w:rsid w:val="0BA81DC6"/>
    <w:rsid w:val="0DAB1375"/>
    <w:rsid w:val="15124F4D"/>
    <w:rsid w:val="1CE7013A"/>
    <w:rsid w:val="22434595"/>
    <w:rsid w:val="24175E3D"/>
    <w:rsid w:val="24883308"/>
    <w:rsid w:val="25282351"/>
    <w:rsid w:val="253A7E72"/>
    <w:rsid w:val="25C11BD9"/>
    <w:rsid w:val="292014D5"/>
    <w:rsid w:val="300B1D10"/>
    <w:rsid w:val="339A307C"/>
    <w:rsid w:val="35040FAD"/>
    <w:rsid w:val="35BE7645"/>
    <w:rsid w:val="36173951"/>
    <w:rsid w:val="37897BF8"/>
    <w:rsid w:val="37BC423C"/>
    <w:rsid w:val="38D067E4"/>
    <w:rsid w:val="439C2DF9"/>
    <w:rsid w:val="448F29BF"/>
    <w:rsid w:val="4EF37FDB"/>
    <w:rsid w:val="4F956004"/>
    <w:rsid w:val="50CC6E56"/>
    <w:rsid w:val="54EF7110"/>
    <w:rsid w:val="56737F63"/>
    <w:rsid w:val="57BD4566"/>
    <w:rsid w:val="60B800B6"/>
    <w:rsid w:val="64837B6D"/>
    <w:rsid w:val="65107048"/>
    <w:rsid w:val="760F0C06"/>
    <w:rsid w:val="7865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等线" w:hAnsi="等线" w:eastAsia="等线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宋体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35"/>
    <w:rPr>
      <w:rFonts w:ascii="等线 Light" w:hAnsi="等线 Light" w:eastAsia="黑体" w:cs="Times New Roman"/>
      <w:sz w:val="20"/>
      <w:szCs w:val="20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521</Words>
  <Characters>559</Characters>
  <Lines>0</Lines>
  <Paragraphs>0</Paragraphs>
  <TotalTime>4</TotalTime>
  <ScaleCrop>false</ScaleCrop>
  <LinksUpToDate>false</LinksUpToDate>
  <CharactersWithSpaces>588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2024-09-03T06:00:00Z</dcterms:created>
  <dc:creator>Ｈ</dc:creator>
  <cp:lastModifiedBy>Ｈ</cp:lastModifiedBy>
  <dcterms:modified xsi:type="dcterms:W3CDTF">2024-12-22T07:48:28Z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547799A364484A9B8A9C988B4671F419</vt:lpwstr>
  </property>
</Properties>
</file>