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3" w:type="dxa"/>
        <w:jc w:val="right"/>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080"/>
        <w:gridCol w:w="1320"/>
        <w:gridCol w:w="1761"/>
      </w:tblGrid>
      <w:tr w:rsidR="002108F2" w:rsidTr="00545BE6">
        <w:trPr>
          <w:trHeight w:val="418"/>
          <w:jc w:val="right"/>
        </w:trPr>
        <w:tc>
          <w:tcPr>
            <w:tcW w:w="5153" w:type="dxa"/>
            <w:gridSpan w:val="4"/>
            <w:noWrap/>
            <w:vAlign w:val="center"/>
          </w:tcPr>
          <w:p w:rsidR="002108F2" w:rsidRDefault="00545BE6">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培养方案制订和审核人员（教学学院</w:t>
            </w:r>
            <w:r>
              <w:rPr>
                <w:rFonts w:ascii="仿宋" w:eastAsia="仿宋" w:hAnsi="仿宋" w:cs="宋体" w:hint="eastAsia"/>
                <w:b/>
                <w:bCs/>
                <w:color w:val="000000"/>
                <w:kern w:val="0"/>
                <w:szCs w:val="21"/>
              </w:rPr>
              <w:t>盖章确认）</w:t>
            </w:r>
          </w:p>
        </w:tc>
      </w:tr>
      <w:tr w:rsidR="002108F2" w:rsidTr="00545BE6">
        <w:trPr>
          <w:jc w:val="right"/>
        </w:trPr>
        <w:tc>
          <w:tcPr>
            <w:tcW w:w="992" w:type="dxa"/>
            <w:noWrap/>
            <w:vAlign w:val="center"/>
          </w:tcPr>
          <w:p w:rsidR="002108F2" w:rsidRDefault="00545BE6">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080" w:type="dxa"/>
            <w:noWrap/>
            <w:vAlign w:val="center"/>
          </w:tcPr>
          <w:p w:rsidR="002108F2" w:rsidRDefault="00545BE6">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320" w:type="dxa"/>
            <w:noWrap/>
            <w:vAlign w:val="center"/>
          </w:tcPr>
          <w:p w:rsidR="002108F2" w:rsidRDefault="00545BE6">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761" w:type="dxa"/>
            <w:noWrap/>
            <w:vAlign w:val="center"/>
          </w:tcPr>
          <w:p w:rsidR="002108F2" w:rsidRDefault="00545BE6">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教学学院负责人</w:t>
            </w:r>
          </w:p>
        </w:tc>
      </w:tr>
      <w:tr w:rsidR="002108F2" w:rsidTr="00545BE6">
        <w:trPr>
          <w:trHeight w:val="419"/>
          <w:jc w:val="right"/>
        </w:trPr>
        <w:tc>
          <w:tcPr>
            <w:tcW w:w="992" w:type="dxa"/>
            <w:noWrap/>
            <w:vAlign w:val="center"/>
          </w:tcPr>
          <w:p w:rsidR="002108F2" w:rsidRDefault="00545BE6">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刘可为</w:t>
            </w:r>
          </w:p>
        </w:tc>
        <w:tc>
          <w:tcPr>
            <w:tcW w:w="1080" w:type="dxa"/>
            <w:noWrap/>
            <w:vAlign w:val="center"/>
          </w:tcPr>
          <w:p w:rsidR="002108F2" w:rsidRDefault="00545BE6">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Cs w:val="21"/>
              </w:rPr>
              <w:t>马晓明</w:t>
            </w:r>
          </w:p>
        </w:tc>
        <w:tc>
          <w:tcPr>
            <w:tcW w:w="1320" w:type="dxa"/>
            <w:noWrap/>
            <w:vAlign w:val="center"/>
          </w:tcPr>
          <w:p w:rsidR="002108F2" w:rsidRDefault="00545BE6">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刘可为</w:t>
            </w:r>
          </w:p>
        </w:tc>
        <w:tc>
          <w:tcPr>
            <w:tcW w:w="1761" w:type="dxa"/>
            <w:noWrap/>
            <w:vAlign w:val="center"/>
          </w:tcPr>
          <w:p w:rsidR="002108F2" w:rsidRDefault="00545BE6">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吴辉煌</w:t>
            </w:r>
          </w:p>
        </w:tc>
      </w:tr>
    </w:tbl>
    <w:p w:rsidR="002108F2" w:rsidRDefault="002108F2">
      <w:pPr>
        <w:topLinePunct/>
        <w:spacing w:beforeLines="100" w:before="312" w:afterLines="100" w:after="312" w:line="400" w:lineRule="exact"/>
        <w:jc w:val="center"/>
        <w:rPr>
          <w:rFonts w:ascii="仿宋" w:eastAsia="仿宋" w:hAnsi="仿宋" w:cs="仿宋"/>
          <w:bCs/>
          <w:color w:val="000000"/>
          <w:sz w:val="44"/>
          <w:szCs w:val="44"/>
        </w:rPr>
      </w:pPr>
    </w:p>
    <w:p w:rsidR="00545BE6" w:rsidRDefault="00545BE6">
      <w:pPr>
        <w:topLinePunct/>
        <w:spacing w:beforeLines="100" w:before="312" w:afterLines="100" w:after="312" w:line="400" w:lineRule="exact"/>
        <w:jc w:val="center"/>
        <w:rPr>
          <w:rFonts w:ascii="仿宋" w:eastAsia="仿宋" w:hAnsi="仿宋" w:hint="eastAsia"/>
          <w:bCs/>
          <w:color w:val="000000"/>
          <w:sz w:val="44"/>
          <w:szCs w:val="44"/>
        </w:rPr>
      </w:pPr>
      <w:r>
        <w:rPr>
          <w:rFonts w:ascii="仿宋" w:eastAsia="仿宋" w:hAnsi="仿宋" w:cs="仿宋" w:hint="eastAsia"/>
          <w:bCs/>
          <w:color w:val="000000"/>
          <w:sz w:val="44"/>
          <w:szCs w:val="44"/>
        </w:rPr>
        <w:t>2024级</w:t>
      </w:r>
      <w:r>
        <w:rPr>
          <w:rFonts w:ascii="仿宋" w:eastAsia="仿宋" w:hAnsi="仿宋" w:cs="仿宋" w:hint="eastAsia"/>
          <w:bCs/>
          <w:color w:val="000000"/>
          <w:sz w:val="44"/>
          <w:szCs w:val="44"/>
        </w:rPr>
        <w:t>广告艺术设计</w:t>
      </w:r>
      <w:r>
        <w:rPr>
          <w:rFonts w:ascii="仿宋" w:eastAsia="仿宋" w:hAnsi="仿宋" w:hint="eastAsia"/>
          <w:bCs/>
          <w:color w:val="000000"/>
          <w:sz w:val="44"/>
          <w:szCs w:val="44"/>
        </w:rPr>
        <w:t>专业（三年制）</w:t>
      </w:r>
    </w:p>
    <w:p w:rsidR="002108F2" w:rsidRDefault="00545BE6">
      <w:pPr>
        <w:topLinePunct/>
        <w:spacing w:beforeLines="100" w:before="312" w:afterLines="100" w:after="312" w:line="400" w:lineRule="exact"/>
        <w:jc w:val="center"/>
        <w:rPr>
          <w:rFonts w:ascii="仿宋" w:eastAsia="仿宋" w:hAnsi="仿宋"/>
          <w:bCs/>
          <w:color w:val="000000"/>
          <w:sz w:val="44"/>
          <w:szCs w:val="44"/>
        </w:rPr>
      </w:pPr>
      <w:bookmarkStart w:id="0" w:name="_GoBack"/>
      <w:bookmarkEnd w:id="0"/>
      <w:r>
        <w:rPr>
          <w:rFonts w:ascii="仿宋" w:eastAsia="仿宋" w:hAnsi="仿宋" w:hint="eastAsia"/>
          <w:bCs/>
          <w:color w:val="000000"/>
          <w:sz w:val="44"/>
          <w:szCs w:val="44"/>
        </w:rPr>
        <w:t>人才培养方案</w:t>
      </w:r>
    </w:p>
    <w:p w:rsidR="002108F2" w:rsidRDefault="00545BE6">
      <w:pPr>
        <w:spacing w:line="440" w:lineRule="exact"/>
        <w:ind w:left="281" w:firstLineChars="50" w:firstLine="141"/>
        <w:rPr>
          <w:rFonts w:ascii="仿宋" w:eastAsia="仿宋" w:hAnsi="仿宋" w:cs="仿宋"/>
          <w:b/>
          <w:color w:val="000000"/>
          <w:sz w:val="28"/>
          <w:szCs w:val="28"/>
        </w:rPr>
      </w:pPr>
      <w:r>
        <w:rPr>
          <w:rFonts w:ascii="仿宋" w:eastAsia="仿宋" w:hAnsi="仿宋" w:cs="仿宋" w:hint="eastAsia"/>
          <w:b/>
          <w:color w:val="000000"/>
          <w:sz w:val="28"/>
          <w:szCs w:val="28"/>
        </w:rPr>
        <w:t>一、专业名称与代码</w:t>
      </w:r>
      <w:r>
        <w:rPr>
          <w:rFonts w:ascii="仿宋" w:eastAsia="仿宋" w:hAnsi="仿宋" w:cs="仿宋" w:hint="eastAsia"/>
          <w:b/>
          <w:color w:val="000000"/>
          <w:sz w:val="28"/>
          <w:szCs w:val="28"/>
        </w:rPr>
        <w:t xml:space="preserve"> </w:t>
      </w:r>
    </w:p>
    <w:p w:rsidR="002108F2" w:rsidRDefault="00545BE6">
      <w:pPr>
        <w:spacing w:line="440" w:lineRule="exact"/>
        <w:ind w:left="281" w:firstLineChars="300" w:firstLine="720"/>
        <w:rPr>
          <w:rFonts w:ascii="仿宋" w:eastAsia="仿宋" w:hAnsi="仿宋" w:cs="仿宋"/>
          <w:color w:val="000000"/>
          <w:sz w:val="24"/>
        </w:rPr>
      </w:pPr>
      <w:r>
        <w:rPr>
          <w:rFonts w:ascii="仿宋" w:eastAsia="仿宋" w:hAnsi="仿宋" w:cs="仿宋" w:hint="eastAsia"/>
          <w:color w:val="000000"/>
          <w:sz w:val="24"/>
        </w:rPr>
        <w:t>专业名称：广告艺术设计</w:t>
      </w:r>
    </w:p>
    <w:p w:rsidR="002108F2" w:rsidRDefault="00545BE6">
      <w:pPr>
        <w:spacing w:line="440" w:lineRule="exact"/>
        <w:ind w:left="281" w:firstLineChars="300" w:firstLine="720"/>
        <w:rPr>
          <w:rFonts w:ascii="仿宋" w:eastAsia="仿宋" w:hAnsi="仿宋" w:cs="仿宋"/>
          <w:color w:val="000000"/>
          <w:sz w:val="24"/>
        </w:rPr>
      </w:pPr>
      <w:r>
        <w:rPr>
          <w:rFonts w:ascii="仿宋" w:eastAsia="仿宋" w:hAnsi="仿宋" w:cs="仿宋" w:hint="eastAsia"/>
          <w:color w:val="000000"/>
          <w:sz w:val="24"/>
        </w:rPr>
        <w:t>专业代码：</w:t>
      </w:r>
      <w:r>
        <w:rPr>
          <w:rFonts w:ascii="仿宋" w:eastAsia="仿宋" w:hAnsi="仿宋" w:cs="仿宋" w:hint="eastAsia"/>
          <w:color w:val="000000"/>
          <w:sz w:val="24"/>
        </w:rPr>
        <w:t>550113</w:t>
      </w:r>
    </w:p>
    <w:p w:rsidR="002108F2" w:rsidRDefault="00545BE6">
      <w:pPr>
        <w:topLinePunct/>
        <w:spacing w:line="440" w:lineRule="exact"/>
        <w:ind w:firstLineChars="150" w:firstLine="422"/>
        <w:rPr>
          <w:rFonts w:ascii="仿宋" w:eastAsia="仿宋" w:hAnsi="仿宋" w:cs="仿宋"/>
          <w:color w:val="000000"/>
          <w:sz w:val="24"/>
        </w:rPr>
      </w:pPr>
      <w:r>
        <w:rPr>
          <w:rFonts w:ascii="仿宋" w:eastAsia="仿宋" w:hAnsi="仿宋" w:cs="仿宋" w:hint="eastAsia"/>
          <w:b/>
          <w:color w:val="000000"/>
          <w:sz w:val="28"/>
          <w:szCs w:val="28"/>
        </w:rPr>
        <w:t>二、入学要求</w:t>
      </w:r>
      <w:r>
        <w:rPr>
          <w:rFonts w:ascii="仿宋" w:eastAsia="仿宋" w:hAnsi="仿宋" w:cs="仿宋" w:hint="eastAsia"/>
          <w:b/>
          <w:color w:val="000000"/>
          <w:sz w:val="28"/>
          <w:szCs w:val="28"/>
        </w:rPr>
        <w:t xml:space="preserve">  </w:t>
      </w:r>
      <w:r>
        <w:rPr>
          <w:rFonts w:ascii="仿宋" w:eastAsia="仿宋" w:hAnsi="仿宋" w:cs="仿宋" w:hint="eastAsia"/>
          <w:color w:val="000000"/>
          <w:sz w:val="24"/>
        </w:rPr>
        <w:t>普通高中毕业生</w:t>
      </w:r>
      <w:r>
        <w:rPr>
          <w:rFonts w:ascii="仿宋" w:eastAsia="仿宋" w:hAnsi="仿宋" w:cs="仿宋" w:hint="eastAsia"/>
          <w:color w:val="000000"/>
          <w:sz w:val="24"/>
        </w:rPr>
        <w:t>/</w:t>
      </w:r>
      <w:r>
        <w:rPr>
          <w:rFonts w:ascii="仿宋" w:eastAsia="仿宋" w:hAnsi="仿宋" w:cs="仿宋" w:hint="eastAsia"/>
          <w:color w:val="000000"/>
          <w:sz w:val="24"/>
        </w:rPr>
        <w:t>“三校生”（职高、中专、技校毕业生）</w:t>
      </w:r>
      <w:r>
        <w:rPr>
          <w:rFonts w:ascii="仿宋" w:eastAsia="仿宋" w:hAnsi="仿宋" w:cs="仿宋" w:hint="eastAsia"/>
          <w:color w:val="000000"/>
          <w:sz w:val="24"/>
        </w:rPr>
        <w:t>/</w:t>
      </w:r>
      <w:r>
        <w:rPr>
          <w:rFonts w:ascii="仿宋" w:eastAsia="仿宋" w:hAnsi="仿宋" w:cs="仿宋" w:hint="eastAsia"/>
          <w:color w:val="000000"/>
          <w:sz w:val="24"/>
        </w:rPr>
        <w:t>初中生</w:t>
      </w:r>
      <w:r>
        <w:rPr>
          <w:rFonts w:ascii="仿宋" w:eastAsia="仿宋" w:hAnsi="仿宋" w:cs="仿宋" w:hint="eastAsia"/>
          <w:color w:val="000000"/>
          <w:sz w:val="24"/>
        </w:rPr>
        <w:t>/</w:t>
      </w:r>
      <w:r>
        <w:rPr>
          <w:rFonts w:ascii="仿宋" w:eastAsia="仿宋" w:hAnsi="仿宋" w:cs="仿宋" w:hint="eastAsia"/>
          <w:color w:val="000000"/>
          <w:sz w:val="24"/>
        </w:rPr>
        <w:t>退役士兵</w:t>
      </w:r>
    </w:p>
    <w:p w:rsidR="002108F2" w:rsidRDefault="00545BE6">
      <w:pPr>
        <w:spacing w:line="440" w:lineRule="exact"/>
        <w:ind w:firstLineChars="150" w:firstLine="422"/>
        <w:rPr>
          <w:rFonts w:ascii="仿宋" w:eastAsia="仿宋" w:hAnsi="仿宋" w:cs="仿宋"/>
          <w:color w:val="000000"/>
          <w:sz w:val="24"/>
        </w:rPr>
      </w:pPr>
      <w:r>
        <w:rPr>
          <w:rFonts w:ascii="仿宋" w:eastAsia="仿宋" w:hAnsi="仿宋" w:cs="仿宋" w:hint="eastAsia"/>
          <w:b/>
          <w:color w:val="000000"/>
          <w:sz w:val="28"/>
          <w:szCs w:val="28"/>
        </w:rPr>
        <w:t>三、修业年限</w:t>
      </w:r>
      <w:r>
        <w:rPr>
          <w:rFonts w:ascii="仿宋" w:eastAsia="仿宋" w:hAnsi="仿宋" w:cs="仿宋" w:hint="eastAsia"/>
          <w:b/>
          <w:color w:val="000000"/>
          <w:sz w:val="28"/>
          <w:szCs w:val="28"/>
        </w:rPr>
        <w:t xml:space="preserve">  </w:t>
      </w:r>
      <w:r>
        <w:rPr>
          <w:rFonts w:ascii="仿宋" w:eastAsia="仿宋" w:hAnsi="仿宋" w:cs="仿宋" w:hint="eastAsia"/>
          <w:color w:val="000000"/>
          <w:sz w:val="24"/>
        </w:rPr>
        <w:t>全日制三年</w:t>
      </w:r>
      <w:r>
        <w:rPr>
          <w:rFonts w:ascii="仿宋" w:eastAsia="仿宋" w:hAnsi="仿宋" w:cs="仿宋" w:hint="eastAsia"/>
          <w:color w:val="000000"/>
          <w:sz w:val="24"/>
        </w:rPr>
        <w:t xml:space="preserve">  </w:t>
      </w:r>
    </w:p>
    <w:p w:rsidR="002108F2" w:rsidRDefault="002108F2">
      <w:pPr>
        <w:spacing w:line="440" w:lineRule="exact"/>
        <w:ind w:left="281" w:firstLineChars="300" w:firstLine="720"/>
        <w:rPr>
          <w:rFonts w:ascii="仿宋" w:eastAsia="仿宋" w:hAnsi="仿宋" w:cs="仿宋"/>
          <w:color w:val="000000"/>
          <w:sz w:val="24"/>
        </w:rPr>
      </w:pPr>
    </w:p>
    <w:p w:rsidR="002108F2" w:rsidRDefault="00545BE6">
      <w:pPr>
        <w:topLinePunct/>
        <w:spacing w:line="440" w:lineRule="exact"/>
        <w:ind w:firstLineChars="150" w:firstLine="422"/>
        <w:rPr>
          <w:rFonts w:ascii="仿宋" w:eastAsia="仿宋" w:hAnsi="仿宋" w:cs="仿宋"/>
          <w:b/>
          <w:color w:val="000000"/>
          <w:sz w:val="28"/>
          <w:szCs w:val="28"/>
        </w:rPr>
      </w:pPr>
      <w:r>
        <w:rPr>
          <w:rFonts w:ascii="仿宋" w:eastAsia="仿宋" w:hAnsi="仿宋" w:cs="仿宋" w:hint="eastAsia"/>
          <w:b/>
          <w:color w:val="000000"/>
          <w:sz w:val="28"/>
          <w:szCs w:val="28"/>
        </w:rPr>
        <w:t>四、职业面向</w:t>
      </w:r>
    </w:p>
    <w:p w:rsidR="002108F2" w:rsidRDefault="00545BE6">
      <w:pPr>
        <w:topLinePunct/>
        <w:spacing w:line="440" w:lineRule="exact"/>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广告艺术专业面向职业、岗位一览表</w:t>
      </w:r>
    </w:p>
    <w:tbl>
      <w:tblPr>
        <w:tblpPr w:leftFromText="180" w:rightFromText="180" w:vertAnchor="text" w:horzAnchor="margin" w:tblpXSpec="center" w:tblpY="67"/>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8"/>
        <w:gridCol w:w="1170"/>
        <w:gridCol w:w="1215"/>
        <w:gridCol w:w="1642"/>
        <w:gridCol w:w="1456"/>
        <w:gridCol w:w="1928"/>
      </w:tblGrid>
      <w:tr w:rsidR="002108F2">
        <w:trPr>
          <w:trHeight w:hRule="exact" w:val="1140"/>
        </w:trPr>
        <w:tc>
          <w:tcPr>
            <w:tcW w:w="1118" w:type="dxa"/>
            <w:noWrap/>
            <w:vAlign w:val="center"/>
          </w:tcPr>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所属专业大类（代码）</w:t>
            </w:r>
          </w:p>
        </w:tc>
        <w:tc>
          <w:tcPr>
            <w:tcW w:w="1170" w:type="dxa"/>
            <w:noWrap/>
            <w:vAlign w:val="center"/>
          </w:tcPr>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所属专业类</w:t>
            </w:r>
          </w:p>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（代码）</w:t>
            </w:r>
          </w:p>
        </w:tc>
        <w:tc>
          <w:tcPr>
            <w:tcW w:w="1215" w:type="dxa"/>
            <w:noWrap/>
            <w:vAlign w:val="center"/>
          </w:tcPr>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对应</w:t>
            </w:r>
          </w:p>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行业</w:t>
            </w:r>
          </w:p>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（代码）</w:t>
            </w:r>
          </w:p>
        </w:tc>
        <w:tc>
          <w:tcPr>
            <w:tcW w:w="1642" w:type="dxa"/>
            <w:noWrap/>
            <w:vAlign w:val="center"/>
          </w:tcPr>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主要职业类别</w:t>
            </w:r>
          </w:p>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（代码）</w:t>
            </w:r>
          </w:p>
        </w:tc>
        <w:tc>
          <w:tcPr>
            <w:tcW w:w="1456" w:type="dxa"/>
            <w:noWrap/>
            <w:vAlign w:val="center"/>
          </w:tcPr>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主要岗位类别（或技术领域）</w:t>
            </w:r>
          </w:p>
        </w:tc>
        <w:tc>
          <w:tcPr>
            <w:tcW w:w="1928" w:type="dxa"/>
            <w:noWrap/>
            <w:vAlign w:val="center"/>
          </w:tcPr>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职业资格证书或技能等级证书</w:t>
            </w:r>
          </w:p>
        </w:tc>
      </w:tr>
      <w:tr w:rsidR="002108F2">
        <w:trPr>
          <w:trHeight w:hRule="exact" w:val="1529"/>
        </w:trPr>
        <w:tc>
          <w:tcPr>
            <w:tcW w:w="1118" w:type="dxa"/>
            <w:noWrap/>
            <w:vAlign w:val="center"/>
          </w:tcPr>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文化艺术</w:t>
            </w:r>
          </w:p>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w:t>
            </w:r>
            <w:r>
              <w:rPr>
                <w:rFonts w:ascii="仿宋" w:eastAsia="仿宋" w:hAnsi="仿宋" w:cs="仿宋" w:hint="eastAsia"/>
                <w:bCs/>
                <w:color w:val="000000"/>
                <w:kern w:val="0"/>
                <w:szCs w:val="21"/>
              </w:rPr>
              <w:t>55</w:t>
            </w:r>
            <w:r>
              <w:rPr>
                <w:rFonts w:ascii="仿宋" w:eastAsia="仿宋" w:hAnsi="仿宋" w:cs="仿宋" w:hint="eastAsia"/>
                <w:bCs/>
                <w:color w:val="000000"/>
                <w:kern w:val="0"/>
                <w:szCs w:val="21"/>
              </w:rPr>
              <w:t>）</w:t>
            </w:r>
          </w:p>
        </w:tc>
        <w:tc>
          <w:tcPr>
            <w:tcW w:w="1170" w:type="dxa"/>
            <w:noWrap/>
            <w:vAlign w:val="center"/>
          </w:tcPr>
          <w:p w:rsidR="002108F2" w:rsidRDefault="00545BE6">
            <w:pPr>
              <w:spacing w:line="300" w:lineRule="exact"/>
              <w:rPr>
                <w:rFonts w:ascii="仿宋" w:eastAsia="仿宋" w:hAnsi="仿宋" w:cs="仿宋"/>
                <w:bCs/>
                <w:color w:val="000000"/>
                <w:kern w:val="0"/>
                <w:szCs w:val="21"/>
              </w:rPr>
            </w:pPr>
            <w:r>
              <w:rPr>
                <w:rFonts w:ascii="仿宋" w:eastAsia="仿宋" w:hAnsi="仿宋" w:cs="仿宋" w:hint="eastAsia"/>
                <w:bCs/>
                <w:color w:val="000000"/>
                <w:kern w:val="0"/>
                <w:szCs w:val="21"/>
              </w:rPr>
              <w:t>艺术设计（</w:t>
            </w:r>
            <w:r>
              <w:rPr>
                <w:rFonts w:ascii="仿宋" w:eastAsia="仿宋" w:hAnsi="仿宋" w:cs="仿宋" w:hint="eastAsia"/>
                <w:bCs/>
                <w:color w:val="000000"/>
                <w:kern w:val="0"/>
                <w:szCs w:val="21"/>
              </w:rPr>
              <w:t>5501</w:t>
            </w:r>
            <w:r>
              <w:rPr>
                <w:rFonts w:ascii="仿宋" w:eastAsia="仿宋" w:hAnsi="仿宋" w:cs="仿宋" w:hint="eastAsia"/>
                <w:bCs/>
                <w:color w:val="000000"/>
                <w:kern w:val="0"/>
                <w:szCs w:val="21"/>
              </w:rPr>
              <w:t>）</w:t>
            </w:r>
          </w:p>
        </w:tc>
        <w:tc>
          <w:tcPr>
            <w:tcW w:w="1215" w:type="dxa"/>
            <w:noWrap/>
            <w:vAlign w:val="center"/>
          </w:tcPr>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其他广告服务（</w:t>
            </w:r>
            <w:r>
              <w:rPr>
                <w:rFonts w:ascii="仿宋" w:eastAsia="仿宋" w:hAnsi="仿宋" w:cs="仿宋" w:hint="eastAsia"/>
                <w:bCs/>
                <w:color w:val="000000"/>
                <w:kern w:val="0"/>
                <w:szCs w:val="21"/>
              </w:rPr>
              <w:t>7259</w:t>
            </w:r>
            <w:r>
              <w:rPr>
                <w:rFonts w:ascii="仿宋" w:eastAsia="仿宋" w:hAnsi="仿宋" w:cs="仿宋" w:hint="eastAsia"/>
                <w:bCs/>
                <w:color w:val="000000"/>
                <w:kern w:val="0"/>
                <w:szCs w:val="21"/>
              </w:rPr>
              <w:t>）</w:t>
            </w:r>
            <w:r>
              <w:rPr>
                <w:rFonts w:ascii="仿宋" w:eastAsia="仿宋" w:hAnsi="仿宋" w:cs="仿宋" w:hint="eastAsia"/>
                <w:bCs/>
                <w:color w:val="000000"/>
                <w:kern w:val="0"/>
                <w:szCs w:val="21"/>
              </w:rPr>
              <w:t xml:space="preserve"> </w:t>
            </w:r>
          </w:p>
        </w:tc>
        <w:tc>
          <w:tcPr>
            <w:tcW w:w="1642" w:type="dxa"/>
            <w:noWrap/>
            <w:vAlign w:val="center"/>
          </w:tcPr>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广告设计人员（</w:t>
            </w:r>
            <w:r>
              <w:rPr>
                <w:rFonts w:ascii="仿宋" w:eastAsia="仿宋" w:hAnsi="仿宋" w:cs="仿宋" w:hint="eastAsia"/>
                <w:bCs/>
                <w:color w:val="000000"/>
                <w:kern w:val="0"/>
                <w:szCs w:val="21"/>
              </w:rPr>
              <w:t>2-10-07-08</w:t>
            </w:r>
            <w:r>
              <w:rPr>
                <w:rFonts w:ascii="仿宋" w:eastAsia="仿宋" w:hAnsi="仿宋" w:cs="仿宋" w:hint="eastAsia"/>
                <w:bCs/>
                <w:color w:val="000000"/>
                <w:kern w:val="0"/>
                <w:szCs w:val="21"/>
              </w:rPr>
              <w:t>）</w:t>
            </w:r>
          </w:p>
        </w:tc>
        <w:tc>
          <w:tcPr>
            <w:tcW w:w="1456" w:type="dxa"/>
            <w:noWrap/>
            <w:vAlign w:val="center"/>
          </w:tcPr>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广告设计师</w:t>
            </w:r>
          </w:p>
        </w:tc>
        <w:tc>
          <w:tcPr>
            <w:tcW w:w="1928" w:type="dxa"/>
            <w:noWrap/>
            <w:vAlign w:val="center"/>
          </w:tcPr>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界面设计职业技能等级证书</w:t>
            </w:r>
          </w:p>
          <w:p w:rsidR="002108F2" w:rsidRDefault="00545BE6">
            <w:pPr>
              <w:spacing w:line="30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图形图像处理（</w:t>
            </w:r>
            <w:proofErr w:type="spellStart"/>
            <w:r>
              <w:rPr>
                <w:rFonts w:ascii="仿宋" w:eastAsia="仿宋" w:hAnsi="仿宋" w:cs="仿宋" w:hint="eastAsia"/>
                <w:bCs/>
                <w:color w:val="000000"/>
                <w:kern w:val="0"/>
                <w:szCs w:val="21"/>
              </w:rPr>
              <w:t>photoshop</w:t>
            </w:r>
            <w:proofErr w:type="spellEnd"/>
            <w:r>
              <w:rPr>
                <w:rFonts w:ascii="仿宋" w:eastAsia="仿宋" w:hAnsi="仿宋" w:cs="仿宋" w:hint="eastAsia"/>
                <w:bCs/>
                <w:color w:val="000000"/>
                <w:kern w:val="0"/>
                <w:szCs w:val="21"/>
              </w:rPr>
              <w:t>平台）</w:t>
            </w:r>
          </w:p>
        </w:tc>
      </w:tr>
    </w:tbl>
    <w:p w:rsidR="002108F2" w:rsidRDefault="002108F2">
      <w:pPr>
        <w:topLinePunct/>
        <w:spacing w:line="440" w:lineRule="exact"/>
        <w:ind w:firstLineChars="200" w:firstLine="482"/>
        <w:rPr>
          <w:rFonts w:ascii="仿宋" w:eastAsia="仿宋" w:hAnsi="仿宋" w:cs="仿宋"/>
          <w:b/>
          <w:bCs/>
          <w:color w:val="000000"/>
          <w:sz w:val="24"/>
        </w:rPr>
      </w:pPr>
    </w:p>
    <w:p w:rsidR="002108F2" w:rsidRDefault="00545BE6">
      <w:pPr>
        <w:topLinePunct/>
        <w:spacing w:line="440" w:lineRule="exact"/>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广告艺术设计专业典型工作任务及能力分析表</w:t>
      </w:r>
    </w:p>
    <w:p w:rsidR="002108F2" w:rsidRDefault="002108F2">
      <w:pPr>
        <w:topLinePunct/>
        <w:spacing w:line="440" w:lineRule="exact"/>
        <w:rPr>
          <w:rFonts w:ascii="仿宋" w:eastAsia="仿宋" w:hAnsi="仿宋" w:cs="仿宋"/>
          <w:color w:val="000000"/>
          <w:sz w:val="28"/>
          <w:szCs w:val="28"/>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741"/>
        <w:gridCol w:w="1823"/>
        <w:gridCol w:w="3733"/>
      </w:tblGrid>
      <w:tr w:rsidR="002108F2">
        <w:trPr>
          <w:trHeight w:val="451"/>
          <w:tblHeader/>
          <w:jc w:val="center"/>
        </w:trPr>
        <w:tc>
          <w:tcPr>
            <w:tcW w:w="1305" w:type="dxa"/>
            <w:vMerge w:val="restart"/>
            <w:vAlign w:val="center"/>
          </w:tcPr>
          <w:p w:rsidR="002108F2" w:rsidRDefault="00545BE6">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面向岗位</w:t>
            </w:r>
          </w:p>
        </w:tc>
        <w:tc>
          <w:tcPr>
            <w:tcW w:w="3564" w:type="dxa"/>
            <w:gridSpan w:val="2"/>
            <w:vAlign w:val="center"/>
          </w:tcPr>
          <w:p w:rsidR="002108F2" w:rsidRDefault="00545BE6">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3733" w:type="dxa"/>
            <w:vMerge w:val="restart"/>
            <w:vAlign w:val="center"/>
          </w:tcPr>
          <w:p w:rsidR="002108F2" w:rsidRDefault="00545BE6">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2108F2">
        <w:trPr>
          <w:trHeight w:val="253"/>
          <w:tblHeader/>
          <w:jc w:val="center"/>
        </w:trPr>
        <w:tc>
          <w:tcPr>
            <w:tcW w:w="1305" w:type="dxa"/>
            <w:vMerge/>
            <w:vAlign w:val="center"/>
          </w:tcPr>
          <w:p w:rsidR="002108F2" w:rsidRDefault="002108F2">
            <w:pPr>
              <w:spacing w:line="240" w:lineRule="atLeast"/>
              <w:jc w:val="center"/>
              <w:rPr>
                <w:rFonts w:ascii="仿宋" w:eastAsia="仿宋" w:hAnsi="仿宋" w:cs="Tahoma"/>
                <w:bCs/>
                <w:color w:val="000000"/>
                <w:kern w:val="0"/>
                <w:szCs w:val="21"/>
              </w:rPr>
            </w:pPr>
          </w:p>
        </w:tc>
        <w:tc>
          <w:tcPr>
            <w:tcW w:w="1741" w:type="dxa"/>
            <w:vAlign w:val="center"/>
          </w:tcPr>
          <w:p w:rsidR="002108F2" w:rsidRDefault="00545BE6">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1823" w:type="dxa"/>
            <w:vAlign w:val="center"/>
          </w:tcPr>
          <w:p w:rsidR="002108F2" w:rsidRDefault="00545BE6">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3733" w:type="dxa"/>
            <w:vMerge/>
            <w:vAlign w:val="center"/>
          </w:tcPr>
          <w:p w:rsidR="002108F2" w:rsidRDefault="002108F2">
            <w:pPr>
              <w:spacing w:line="240" w:lineRule="atLeast"/>
              <w:jc w:val="center"/>
              <w:rPr>
                <w:rFonts w:ascii="仿宋" w:eastAsia="仿宋" w:hAnsi="仿宋" w:cs="Tahoma"/>
                <w:bCs/>
                <w:color w:val="000000"/>
                <w:kern w:val="0"/>
                <w:szCs w:val="21"/>
              </w:rPr>
            </w:pPr>
          </w:p>
        </w:tc>
      </w:tr>
      <w:tr w:rsidR="002108F2">
        <w:trPr>
          <w:trHeight w:val="531"/>
          <w:jc w:val="center"/>
        </w:trPr>
        <w:tc>
          <w:tcPr>
            <w:tcW w:w="1305" w:type="dxa"/>
            <w:vAlign w:val="center"/>
          </w:tcPr>
          <w:p w:rsidR="002108F2" w:rsidRDefault="00545BE6">
            <w:pPr>
              <w:adjustRightInd w:val="0"/>
              <w:snapToGrid w:val="0"/>
              <w:spacing w:line="240" w:lineRule="atLeast"/>
              <w:jc w:val="center"/>
              <w:rPr>
                <w:rFonts w:ascii="仿宋" w:eastAsia="仿宋" w:hAnsi="仿宋"/>
                <w:color w:val="000000"/>
                <w:szCs w:val="21"/>
              </w:rPr>
            </w:pPr>
            <w:r>
              <w:rPr>
                <w:rFonts w:ascii="仿宋" w:eastAsia="仿宋" w:hAnsi="仿宋" w:cs="仿宋" w:hint="eastAsia"/>
                <w:bCs/>
                <w:kern w:val="0"/>
                <w:sz w:val="24"/>
              </w:rPr>
              <w:t>广告设计</w:t>
            </w:r>
            <w:r>
              <w:rPr>
                <w:rFonts w:ascii="仿宋" w:eastAsia="仿宋" w:hAnsi="仿宋" w:cs="仿宋" w:hint="eastAsia"/>
                <w:bCs/>
                <w:kern w:val="0"/>
                <w:sz w:val="24"/>
              </w:rPr>
              <w:t>/</w:t>
            </w:r>
            <w:r>
              <w:rPr>
                <w:rFonts w:ascii="仿宋" w:eastAsia="仿宋" w:hAnsi="仿宋" w:cs="仿宋" w:hint="eastAsia"/>
                <w:bCs/>
                <w:kern w:val="0"/>
                <w:sz w:val="24"/>
              </w:rPr>
              <w:t>制作师</w:t>
            </w:r>
          </w:p>
        </w:tc>
        <w:tc>
          <w:tcPr>
            <w:tcW w:w="1741" w:type="dxa"/>
            <w:vAlign w:val="center"/>
          </w:tcPr>
          <w:p w:rsidR="002108F2" w:rsidRDefault="00545BE6">
            <w:pPr>
              <w:adjustRightInd w:val="0"/>
              <w:snapToGrid w:val="0"/>
              <w:spacing w:line="240" w:lineRule="atLeast"/>
              <w:jc w:val="center"/>
              <w:rPr>
                <w:rFonts w:ascii="仿宋" w:eastAsia="仿宋" w:hAnsi="仿宋"/>
                <w:color w:val="000000"/>
                <w:szCs w:val="21"/>
              </w:rPr>
            </w:pPr>
            <w:r>
              <w:rPr>
                <w:rFonts w:ascii="仿宋" w:eastAsia="仿宋" w:hAnsi="仿宋" w:cs="仿宋" w:hint="eastAsia"/>
                <w:bCs/>
                <w:kern w:val="0"/>
                <w:sz w:val="24"/>
              </w:rPr>
              <w:t>按要求设计</w:t>
            </w:r>
            <w:r>
              <w:rPr>
                <w:rFonts w:ascii="仿宋" w:eastAsia="仿宋" w:hAnsi="仿宋" w:cs="仿宋" w:hint="eastAsia"/>
                <w:bCs/>
                <w:kern w:val="0"/>
                <w:sz w:val="24"/>
              </w:rPr>
              <w:t>/</w:t>
            </w:r>
            <w:r>
              <w:rPr>
                <w:rFonts w:ascii="仿宋" w:eastAsia="仿宋" w:hAnsi="仿宋" w:cs="仿宋" w:hint="eastAsia"/>
                <w:bCs/>
                <w:kern w:val="0"/>
                <w:sz w:val="24"/>
              </w:rPr>
              <w:t>制作广告内容</w:t>
            </w:r>
          </w:p>
        </w:tc>
        <w:tc>
          <w:tcPr>
            <w:tcW w:w="1823" w:type="dxa"/>
          </w:tcPr>
          <w:p w:rsidR="002108F2" w:rsidRDefault="002108F2">
            <w:pPr>
              <w:adjustRightInd w:val="0"/>
              <w:snapToGrid w:val="0"/>
              <w:spacing w:line="240" w:lineRule="atLeast"/>
              <w:rPr>
                <w:rFonts w:ascii="仿宋" w:eastAsia="仿宋" w:hAnsi="仿宋"/>
                <w:color w:val="000000"/>
                <w:szCs w:val="21"/>
              </w:rPr>
            </w:pPr>
          </w:p>
          <w:p w:rsidR="002108F2" w:rsidRDefault="00545BE6">
            <w:pPr>
              <w:adjustRightInd w:val="0"/>
              <w:snapToGrid w:val="0"/>
              <w:spacing w:line="240" w:lineRule="atLeast"/>
              <w:rPr>
                <w:rFonts w:ascii="仿宋" w:eastAsia="仿宋" w:hAnsi="仿宋"/>
                <w:color w:val="000000"/>
                <w:szCs w:val="21"/>
              </w:rPr>
            </w:pPr>
            <w:r>
              <w:rPr>
                <w:rFonts w:ascii="仿宋" w:eastAsia="仿宋" w:hAnsi="仿宋" w:cs="仿宋" w:hint="eastAsia"/>
                <w:bCs/>
                <w:kern w:val="0"/>
                <w:sz w:val="24"/>
              </w:rPr>
              <w:t>使用各类设计软件进行设计</w:t>
            </w:r>
            <w:r>
              <w:rPr>
                <w:rFonts w:ascii="仿宋" w:eastAsia="仿宋" w:hAnsi="仿宋" w:cs="仿宋" w:hint="eastAsia"/>
                <w:bCs/>
                <w:kern w:val="0"/>
                <w:sz w:val="24"/>
              </w:rPr>
              <w:lastRenderedPageBreak/>
              <w:t>制作</w:t>
            </w:r>
          </w:p>
        </w:tc>
        <w:tc>
          <w:tcPr>
            <w:tcW w:w="3733" w:type="dxa"/>
          </w:tcPr>
          <w:p w:rsidR="002108F2" w:rsidRDefault="00545BE6">
            <w:pPr>
              <w:adjustRightInd w:val="0"/>
              <w:snapToGrid w:val="0"/>
              <w:spacing w:line="240" w:lineRule="atLeast"/>
              <w:rPr>
                <w:rFonts w:ascii="仿宋" w:eastAsia="仿宋" w:hAnsi="仿宋"/>
                <w:color w:val="000000"/>
                <w:szCs w:val="21"/>
              </w:rPr>
            </w:pPr>
            <w:r>
              <w:rPr>
                <w:rFonts w:ascii="仿宋" w:eastAsia="仿宋" w:hAnsi="仿宋" w:cs="仿宋" w:hint="eastAsia"/>
                <w:bCs/>
                <w:kern w:val="0"/>
                <w:sz w:val="24"/>
              </w:rPr>
              <w:lastRenderedPageBreak/>
              <w:t>掌握广告设计制作的流程、掌握广告规律的应用、熟练使用二维</w:t>
            </w:r>
            <w:r>
              <w:rPr>
                <w:rFonts w:ascii="仿宋" w:eastAsia="仿宋" w:hAnsi="仿宋" w:cs="仿宋" w:hint="eastAsia"/>
                <w:bCs/>
                <w:kern w:val="0"/>
                <w:sz w:val="24"/>
              </w:rPr>
              <w:t>/</w:t>
            </w:r>
            <w:r>
              <w:rPr>
                <w:rFonts w:ascii="仿宋" w:eastAsia="仿宋" w:hAnsi="仿宋" w:cs="仿宋" w:hint="eastAsia"/>
                <w:bCs/>
                <w:kern w:val="0"/>
                <w:sz w:val="24"/>
              </w:rPr>
              <w:t>三维软件</w:t>
            </w:r>
            <w:r>
              <w:rPr>
                <w:rFonts w:ascii="仿宋" w:eastAsia="仿宋" w:hAnsi="仿宋" w:cs="仿宋" w:hint="eastAsia"/>
                <w:bCs/>
                <w:kern w:val="0"/>
                <w:sz w:val="24"/>
              </w:rPr>
              <w:t>进行广告设计</w:t>
            </w:r>
            <w:r>
              <w:rPr>
                <w:rFonts w:ascii="仿宋" w:eastAsia="仿宋" w:hAnsi="仿宋" w:cs="仿宋" w:hint="eastAsia"/>
                <w:bCs/>
                <w:kern w:val="0"/>
                <w:sz w:val="24"/>
              </w:rPr>
              <w:t>的能力。</w:t>
            </w:r>
          </w:p>
        </w:tc>
      </w:tr>
      <w:tr w:rsidR="002108F2">
        <w:trPr>
          <w:trHeight w:val="553"/>
          <w:jc w:val="center"/>
        </w:trPr>
        <w:tc>
          <w:tcPr>
            <w:tcW w:w="1305" w:type="dxa"/>
          </w:tcPr>
          <w:p w:rsidR="002108F2" w:rsidRDefault="00545BE6">
            <w:pPr>
              <w:adjustRightInd w:val="0"/>
              <w:snapToGrid w:val="0"/>
              <w:spacing w:line="240" w:lineRule="atLeast"/>
              <w:rPr>
                <w:rFonts w:ascii="仿宋" w:eastAsia="仿宋" w:hAnsi="仿宋"/>
                <w:color w:val="000000"/>
                <w:szCs w:val="21"/>
              </w:rPr>
            </w:pPr>
            <w:r>
              <w:rPr>
                <w:rFonts w:ascii="仿宋" w:eastAsia="仿宋" w:hAnsi="仿宋" w:cs="仿宋" w:hint="eastAsia"/>
                <w:bCs/>
                <w:kern w:val="0"/>
                <w:sz w:val="24"/>
              </w:rPr>
              <w:lastRenderedPageBreak/>
              <w:t>广告剪辑</w:t>
            </w:r>
            <w:r>
              <w:rPr>
                <w:rFonts w:ascii="仿宋" w:eastAsia="仿宋" w:hAnsi="仿宋" w:cs="仿宋" w:hint="eastAsia"/>
                <w:bCs/>
                <w:kern w:val="0"/>
                <w:sz w:val="24"/>
              </w:rPr>
              <w:t>/</w:t>
            </w:r>
            <w:proofErr w:type="gramStart"/>
            <w:r>
              <w:rPr>
                <w:rFonts w:ascii="仿宋" w:eastAsia="仿宋" w:hAnsi="仿宋" w:cs="仿宋" w:hint="eastAsia"/>
                <w:bCs/>
                <w:kern w:val="0"/>
                <w:sz w:val="24"/>
              </w:rPr>
              <w:t>特效师</w:t>
            </w:r>
            <w:proofErr w:type="gramEnd"/>
          </w:p>
        </w:tc>
        <w:tc>
          <w:tcPr>
            <w:tcW w:w="1741" w:type="dxa"/>
          </w:tcPr>
          <w:p w:rsidR="002108F2" w:rsidRDefault="00545BE6">
            <w:pPr>
              <w:adjustRightInd w:val="0"/>
              <w:snapToGrid w:val="0"/>
              <w:spacing w:line="240" w:lineRule="atLeast"/>
              <w:rPr>
                <w:rFonts w:ascii="仿宋" w:eastAsia="仿宋" w:hAnsi="仿宋"/>
                <w:color w:val="000000"/>
                <w:szCs w:val="21"/>
              </w:rPr>
            </w:pPr>
            <w:r>
              <w:rPr>
                <w:rFonts w:ascii="仿宋" w:eastAsia="仿宋" w:hAnsi="仿宋" w:cs="仿宋" w:hint="eastAsia"/>
                <w:bCs/>
                <w:kern w:val="0"/>
                <w:sz w:val="24"/>
              </w:rPr>
              <w:t>按要求设计</w:t>
            </w:r>
            <w:r>
              <w:rPr>
                <w:rFonts w:ascii="仿宋" w:eastAsia="仿宋" w:hAnsi="仿宋" w:cs="仿宋" w:hint="eastAsia"/>
                <w:bCs/>
                <w:kern w:val="0"/>
                <w:sz w:val="24"/>
              </w:rPr>
              <w:t>/</w:t>
            </w:r>
            <w:r>
              <w:rPr>
                <w:rFonts w:ascii="仿宋" w:eastAsia="仿宋" w:hAnsi="仿宋" w:cs="仿宋" w:hint="eastAsia"/>
                <w:bCs/>
                <w:kern w:val="0"/>
                <w:sz w:val="24"/>
              </w:rPr>
              <w:t>制作广告内容</w:t>
            </w:r>
          </w:p>
        </w:tc>
        <w:tc>
          <w:tcPr>
            <w:tcW w:w="1823" w:type="dxa"/>
          </w:tcPr>
          <w:p w:rsidR="002108F2" w:rsidRDefault="00545BE6">
            <w:pPr>
              <w:adjustRightInd w:val="0"/>
              <w:snapToGrid w:val="0"/>
              <w:spacing w:line="240" w:lineRule="atLeast"/>
              <w:rPr>
                <w:rFonts w:ascii="仿宋" w:eastAsia="仿宋" w:hAnsi="仿宋"/>
                <w:color w:val="000000"/>
                <w:szCs w:val="21"/>
              </w:rPr>
            </w:pPr>
            <w:r>
              <w:rPr>
                <w:rFonts w:ascii="仿宋" w:eastAsia="仿宋" w:hAnsi="仿宋" w:cs="仿宋" w:hint="eastAsia"/>
                <w:bCs/>
                <w:kern w:val="0"/>
                <w:sz w:val="24"/>
              </w:rPr>
              <w:t>使用广告剪辑软件进行影片剪辑</w:t>
            </w:r>
          </w:p>
        </w:tc>
        <w:tc>
          <w:tcPr>
            <w:tcW w:w="3733" w:type="dxa"/>
          </w:tcPr>
          <w:p w:rsidR="002108F2" w:rsidRDefault="00545BE6">
            <w:pPr>
              <w:adjustRightInd w:val="0"/>
              <w:snapToGrid w:val="0"/>
              <w:spacing w:line="240" w:lineRule="atLeast"/>
              <w:rPr>
                <w:rFonts w:ascii="仿宋" w:eastAsia="仿宋" w:hAnsi="仿宋"/>
                <w:color w:val="000000"/>
                <w:szCs w:val="21"/>
              </w:rPr>
            </w:pPr>
            <w:r>
              <w:rPr>
                <w:rFonts w:ascii="仿宋" w:eastAsia="仿宋" w:hAnsi="仿宋" w:cs="仿宋" w:hint="eastAsia"/>
                <w:bCs/>
                <w:kern w:val="0"/>
                <w:sz w:val="24"/>
              </w:rPr>
              <w:t>使用广告剪辑软件进行影片剪辑的能力、使用广告特效软件制作广告特效能力、艺术审美能力。</w:t>
            </w:r>
          </w:p>
        </w:tc>
      </w:tr>
      <w:tr w:rsidR="002108F2">
        <w:trPr>
          <w:trHeight w:val="553"/>
          <w:jc w:val="center"/>
        </w:trPr>
        <w:tc>
          <w:tcPr>
            <w:tcW w:w="1305" w:type="dxa"/>
          </w:tcPr>
          <w:p w:rsidR="002108F2" w:rsidRDefault="00545BE6">
            <w:pPr>
              <w:adjustRightInd w:val="0"/>
              <w:snapToGrid w:val="0"/>
              <w:spacing w:line="240" w:lineRule="atLeast"/>
              <w:rPr>
                <w:rFonts w:ascii="仿宋" w:eastAsia="仿宋" w:hAnsi="仿宋"/>
                <w:color w:val="000000"/>
                <w:szCs w:val="21"/>
              </w:rPr>
            </w:pPr>
            <w:r>
              <w:rPr>
                <w:rFonts w:ascii="仿宋" w:eastAsia="仿宋" w:hAnsi="仿宋" w:cs="仿宋" w:hint="eastAsia"/>
                <w:bCs/>
                <w:kern w:val="0"/>
                <w:sz w:val="24"/>
              </w:rPr>
              <w:t>广告相关的服务与管理工作</w:t>
            </w:r>
          </w:p>
        </w:tc>
        <w:tc>
          <w:tcPr>
            <w:tcW w:w="1741" w:type="dxa"/>
          </w:tcPr>
          <w:p w:rsidR="002108F2" w:rsidRDefault="00545BE6">
            <w:pPr>
              <w:adjustRightInd w:val="0"/>
              <w:snapToGrid w:val="0"/>
              <w:spacing w:line="240" w:lineRule="atLeast"/>
              <w:rPr>
                <w:rFonts w:ascii="仿宋" w:eastAsia="仿宋" w:hAnsi="仿宋"/>
                <w:color w:val="000000"/>
                <w:szCs w:val="21"/>
              </w:rPr>
            </w:pPr>
            <w:r>
              <w:rPr>
                <w:rFonts w:ascii="仿宋" w:eastAsia="仿宋" w:hAnsi="仿宋" w:cs="仿宋" w:hint="eastAsia"/>
                <w:color w:val="000000"/>
                <w:sz w:val="24"/>
              </w:rPr>
              <w:t>广告策划</w:t>
            </w:r>
            <w:r>
              <w:rPr>
                <w:rFonts w:ascii="仿宋" w:eastAsia="仿宋" w:hAnsi="仿宋" w:cs="仿宋" w:hint="eastAsia"/>
                <w:color w:val="000000"/>
                <w:sz w:val="24"/>
              </w:rPr>
              <w:t>/</w:t>
            </w:r>
            <w:r>
              <w:rPr>
                <w:rFonts w:ascii="仿宋" w:eastAsia="仿宋" w:hAnsi="仿宋" w:cs="仿宋" w:hint="eastAsia"/>
                <w:color w:val="000000"/>
                <w:sz w:val="24"/>
              </w:rPr>
              <w:t>文案</w:t>
            </w:r>
          </w:p>
        </w:tc>
        <w:tc>
          <w:tcPr>
            <w:tcW w:w="1823" w:type="dxa"/>
          </w:tcPr>
          <w:p w:rsidR="002108F2" w:rsidRDefault="00545BE6">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广告调研分析、广告定位、广告策略、广告媒介、广告效果评估、广告预算</w:t>
            </w:r>
          </w:p>
        </w:tc>
        <w:tc>
          <w:tcPr>
            <w:tcW w:w="3733" w:type="dxa"/>
          </w:tcPr>
          <w:p w:rsidR="002108F2" w:rsidRDefault="00545BE6">
            <w:pPr>
              <w:adjustRightInd w:val="0"/>
              <w:snapToGrid w:val="0"/>
              <w:spacing w:line="240" w:lineRule="atLeast"/>
              <w:rPr>
                <w:rFonts w:ascii="仿宋" w:eastAsia="仿宋" w:hAnsi="仿宋"/>
                <w:color w:val="000000"/>
                <w:szCs w:val="21"/>
              </w:rPr>
            </w:pPr>
            <w:r>
              <w:rPr>
                <w:rFonts w:ascii="仿宋" w:eastAsia="仿宋" w:hAnsi="仿宋" w:cs="仿宋" w:hint="eastAsia"/>
                <w:color w:val="000000"/>
                <w:sz w:val="24"/>
              </w:rPr>
              <w:t>广告策划书、广告文案撰写以及广告活动的管理</w:t>
            </w:r>
          </w:p>
        </w:tc>
      </w:tr>
    </w:tbl>
    <w:p w:rsidR="002108F2" w:rsidRDefault="002108F2">
      <w:pPr>
        <w:topLinePunct/>
        <w:spacing w:line="440" w:lineRule="exact"/>
        <w:rPr>
          <w:rFonts w:ascii="仿宋" w:eastAsia="仿宋" w:hAnsi="仿宋" w:cs="仿宋"/>
          <w:color w:val="000000"/>
          <w:sz w:val="28"/>
          <w:szCs w:val="28"/>
        </w:rPr>
      </w:pPr>
    </w:p>
    <w:p w:rsidR="002108F2" w:rsidRDefault="00545BE6">
      <w:pPr>
        <w:adjustRightInd w:val="0"/>
        <w:spacing w:line="440" w:lineRule="exact"/>
        <w:ind w:firstLineChars="150" w:firstLine="422"/>
        <w:rPr>
          <w:rFonts w:ascii="仿宋" w:eastAsia="仿宋" w:hAnsi="仿宋" w:cs="仿宋"/>
          <w:b/>
          <w:color w:val="000000"/>
          <w:sz w:val="28"/>
          <w:szCs w:val="28"/>
        </w:rPr>
      </w:pPr>
      <w:r>
        <w:rPr>
          <w:rFonts w:ascii="仿宋" w:eastAsia="仿宋" w:hAnsi="仿宋" w:cs="仿宋" w:hint="eastAsia"/>
          <w:b/>
          <w:color w:val="000000"/>
          <w:sz w:val="28"/>
          <w:szCs w:val="28"/>
        </w:rPr>
        <w:t>五、培养目标与规格</w:t>
      </w:r>
    </w:p>
    <w:p w:rsidR="002108F2" w:rsidRDefault="00545BE6">
      <w:pPr>
        <w:adjustRightInd w:val="0"/>
        <w:spacing w:line="440" w:lineRule="exact"/>
        <w:ind w:firstLineChars="150" w:firstLine="360"/>
        <w:rPr>
          <w:rFonts w:ascii="仿宋" w:eastAsia="仿宋" w:hAnsi="仿宋" w:cs="仿宋"/>
          <w:color w:val="000000"/>
          <w:sz w:val="24"/>
        </w:rPr>
      </w:pPr>
      <w:r>
        <w:rPr>
          <w:rFonts w:ascii="仿宋" w:eastAsia="仿宋" w:hAnsi="仿宋" w:cs="仿宋" w:hint="eastAsia"/>
          <w:color w:val="000000"/>
          <w:sz w:val="24"/>
        </w:rPr>
        <w:t>（一）培养目标</w:t>
      </w:r>
    </w:p>
    <w:p w:rsidR="002108F2" w:rsidRDefault="00545BE6">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专业培养德、智、体、美、</w:t>
      </w:r>
      <w:proofErr w:type="gramStart"/>
      <w:r>
        <w:rPr>
          <w:rFonts w:ascii="仿宋" w:eastAsia="仿宋" w:hAnsi="仿宋" w:hint="eastAsia"/>
          <w:color w:val="000000"/>
          <w:sz w:val="24"/>
        </w:rPr>
        <w:t>劳</w:t>
      </w:r>
      <w:proofErr w:type="gramEnd"/>
      <w:r>
        <w:rPr>
          <w:rFonts w:ascii="仿宋" w:eastAsia="仿宋" w:hAnsi="仿宋" w:hint="eastAsia"/>
          <w:color w:val="000000"/>
          <w:sz w:val="24"/>
        </w:rPr>
        <w:t>全面发展，具有一定的科学文化水平，良好的人文素养、职业道德和创新意识及精益求精的工匠精神，具备图形设计与制作、</w:t>
      </w:r>
      <w:r>
        <w:rPr>
          <w:rFonts w:ascii="仿宋" w:eastAsia="仿宋" w:hAnsi="仿宋" w:hint="eastAsia"/>
          <w:color w:val="000000"/>
          <w:sz w:val="24"/>
        </w:rPr>
        <w:t>影视广告创意、拍摄及剪辑、</w:t>
      </w:r>
      <w:r>
        <w:rPr>
          <w:rFonts w:ascii="仿宋" w:eastAsia="仿宋" w:hAnsi="仿宋" w:hint="eastAsia"/>
          <w:color w:val="000000"/>
          <w:sz w:val="24"/>
        </w:rPr>
        <w:t>广告策划与创意能力，能够从事品牌识别系统设计、平面广告设计、广告策划与创意、数字广告设计、视频广告设计等工作</w:t>
      </w:r>
      <w:r>
        <w:rPr>
          <w:rFonts w:ascii="仿宋" w:eastAsia="仿宋" w:hAnsi="仿宋" w:hint="eastAsia"/>
          <w:color w:val="000000"/>
          <w:sz w:val="24"/>
        </w:rPr>
        <w:t>，</w:t>
      </w:r>
      <w:r>
        <w:rPr>
          <w:rFonts w:ascii="仿宋" w:eastAsia="仿宋" w:hAnsi="仿宋" w:hint="eastAsia"/>
          <w:color w:val="000000"/>
          <w:sz w:val="24"/>
        </w:rPr>
        <w:t>以及</w:t>
      </w:r>
      <w:r>
        <w:rPr>
          <w:rFonts w:ascii="仿宋" w:eastAsia="仿宋" w:hAnsi="仿宋" w:hint="eastAsia"/>
          <w:color w:val="000000"/>
          <w:sz w:val="24"/>
        </w:rPr>
        <w:t>较强的就业能力和可持续发展能力的高素质技术技能人才。</w:t>
      </w:r>
      <w:r>
        <w:rPr>
          <w:rFonts w:ascii="仿宋" w:eastAsia="仿宋" w:hAnsi="仿宋" w:hint="eastAsia"/>
          <w:color w:val="000000"/>
          <w:sz w:val="24"/>
        </w:rPr>
        <w:t xml:space="preserve"> </w:t>
      </w:r>
    </w:p>
    <w:p w:rsidR="002108F2" w:rsidRDefault="00545BE6">
      <w:pPr>
        <w:numPr>
          <w:ilvl w:val="0"/>
          <w:numId w:val="1"/>
        </w:numPr>
        <w:adjustRightInd w:val="0"/>
        <w:spacing w:line="440" w:lineRule="exact"/>
        <w:ind w:firstLineChars="150" w:firstLine="360"/>
        <w:rPr>
          <w:rFonts w:ascii="仿宋" w:eastAsia="仿宋" w:hAnsi="仿宋" w:cs="仿宋"/>
          <w:color w:val="000000"/>
          <w:sz w:val="24"/>
        </w:rPr>
      </w:pPr>
      <w:r>
        <w:rPr>
          <w:rFonts w:ascii="仿宋" w:eastAsia="仿宋" w:hAnsi="仿宋" w:cs="仿宋" w:hint="eastAsia"/>
          <w:color w:val="000000"/>
          <w:sz w:val="24"/>
        </w:rPr>
        <w:t>培养规格</w:t>
      </w:r>
    </w:p>
    <w:p w:rsidR="002108F2" w:rsidRDefault="00545BE6">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proofErr w:type="gramStart"/>
      <w:r>
        <w:rPr>
          <w:rFonts w:ascii="仿宋" w:eastAsia="仿宋" w:hAnsi="仿宋" w:hint="eastAsia"/>
          <w:color w:val="000000"/>
          <w:sz w:val="24"/>
        </w:rPr>
        <w:t>思政目标</w:t>
      </w:r>
      <w:proofErr w:type="gramEnd"/>
    </w:p>
    <w:p w:rsidR="002108F2" w:rsidRDefault="00545BE6">
      <w:pPr>
        <w:spacing w:line="440" w:lineRule="exact"/>
        <w:ind w:firstLineChars="200" w:firstLine="480"/>
        <w:rPr>
          <w:rFonts w:ascii="仿宋" w:eastAsia="仿宋" w:hAnsi="仿宋" w:cs="仿宋"/>
          <w:color w:val="000000"/>
          <w:sz w:val="24"/>
        </w:rPr>
      </w:pPr>
      <w:r>
        <w:rPr>
          <w:rFonts w:ascii="仿宋" w:eastAsia="仿宋" w:hAnsi="仿宋"/>
          <w:color w:val="000000"/>
          <w:sz w:val="24"/>
        </w:rPr>
        <w:t>具有正确的世界观、人生观、价值观。坚决拥护中国共产党领导，树立中国特色社会主义共同理想，</w:t>
      </w:r>
      <w:proofErr w:type="gramStart"/>
      <w:r>
        <w:rPr>
          <w:rFonts w:ascii="仿宋" w:eastAsia="仿宋" w:hAnsi="仿宋"/>
          <w:color w:val="000000"/>
          <w:sz w:val="24"/>
        </w:rPr>
        <w:t>践行</w:t>
      </w:r>
      <w:proofErr w:type="gramEnd"/>
      <w:r>
        <w:rPr>
          <w:rFonts w:ascii="仿宋" w:eastAsia="仿宋" w:hAnsi="仿宋"/>
          <w:color w:val="000000"/>
          <w:sz w:val="24"/>
        </w:rPr>
        <w:t>社会主义核心价值观，具有深厚的爱国情感、国家认同感、中华民族自豪感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rsidR="002108F2" w:rsidRDefault="00545BE6">
      <w:pPr>
        <w:adjustRightInd w:val="0"/>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素质目标</w:t>
      </w:r>
    </w:p>
    <w:p w:rsidR="002108F2" w:rsidRDefault="00545BE6">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具有较强的集体意识和团队合作精神，能够进行有效的人际沟通和协作</w:t>
      </w:r>
      <w:r>
        <w:rPr>
          <w:rFonts w:ascii="仿宋" w:eastAsia="仿宋" w:hAnsi="仿宋" w:hint="eastAsia"/>
          <w:color w:val="000000"/>
          <w:sz w:val="24"/>
        </w:rPr>
        <w:t>，与社会、自然和谐共处；具有职业生涯</w:t>
      </w:r>
      <w:r>
        <w:rPr>
          <w:rFonts w:ascii="仿宋" w:eastAsia="仿宋" w:hAnsi="仿宋" w:hint="eastAsia"/>
          <w:color w:val="000000"/>
          <w:sz w:val="24"/>
        </w:rPr>
        <w:t>规划意识。</w:t>
      </w:r>
    </w:p>
    <w:p w:rsidR="002108F2" w:rsidRDefault="00545BE6">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。具有健康的体魄和心理、健全的人格</w:t>
      </w:r>
      <w:r>
        <w:rPr>
          <w:rFonts w:ascii="仿宋" w:eastAsia="仿宋" w:hAnsi="仿宋" w:hint="eastAsia"/>
          <w:color w:val="000000"/>
          <w:sz w:val="24"/>
        </w:rPr>
        <w:t>，能够掌握基本运动知识和一两项运动技能；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w:t>
      </w:r>
      <w:r>
        <w:rPr>
          <w:rFonts w:ascii="仿宋" w:eastAsia="仿宋" w:hAnsi="仿宋" w:hint="eastAsia"/>
          <w:color w:val="000000"/>
          <w:sz w:val="24"/>
        </w:rPr>
        <w:lastRenderedPageBreak/>
        <w:t>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rsidR="002108F2" w:rsidRDefault="00545BE6">
      <w:pPr>
        <w:pStyle w:val="a5"/>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rsidR="002108F2" w:rsidRDefault="00545BE6">
      <w:pPr>
        <w:adjustRightInd w:val="0"/>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w:t>
      </w:r>
      <w:r>
        <w:rPr>
          <w:rFonts w:ascii="仿宋" w:eastAsia="仿宋" w:hAnsi="仿宋" w:cs="仿宋" w:hint="eastAsia"/>
          <w:color w:val="000000"/>
          <w:sz w:val="24"/>
        </w:rPr>
        <w:t>知识目标</w:t>
      </w:r>
    </w:p>
    <w:p w:rsidR="002108F2" w:rsidRDefault="00545BE6">
      <w:pPr>
        <w:numPr>
          <w:ilvl w:val="0"/>
          <w:numId w:val="2"/>
        </w:numPr>
        <w:adjustRightInd w:val="0"/>
        <w:snapToGrid w:val="0"/>
        <w:spacing w:line="440" w:lineRule="exact"/>
        <w:ind w:firstLineChars="150" w:firstLine="360"/>
        <w:rPr>
          <w:rFonts w:ascii="仿宋" w:eastAsia="仿宋" w:hAnsi="仿宋" w:cs="仿宋"/>
          <w:color w:val="000000"/>
          <w:sz w:val="24"/>
        </w:rPr>
      </w:pPr>
      <w:r>
        <w:rPr>
          <w:rFonts w:ascii="仿宋" w:eastAsia="仿宋" w:hAnsi="仿宋" w:cs="仿宋" w:hint="eastAsia"/>
          <w:color w:val="000000"/>
          <w:sz w:val="24"/>
        </w:rPr>
        <w:t>基础文化知识</w:t>
      </w:r>
    </w:p>
    <w:p w:rsidR="002108F2" w:rsidRDefault="00545BE6">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具备大学专科层次所需的基础文化知识</w:t>
      </w:r>
      <w:r>
        <w:rPr>
          <w:rFonts w:ascii="仿宋" w:eastAsia="仿宋" w:hAnsi="仿宋" w:cs="仿宋" w:hint="eastAsia"/>
          <w:color w:val="000000"/>
          <w:sz w:val="24"/>
        </w:rPr>
        <w:t xml:space="preserve">; </w:t>
      </w:r>
    </w:p>
    <w:p w:rsidR="002108F2" w:rsidRDefault="00545BE6">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具有一定的美术修养和审美能力</w:t>
      </w:r>
      <w:r>
        <w:rPr>
          <w:rFonts w:ascii="仿宋" w:eastAsia="仿宋" w:hAnsi="仿宋" w:cs="仿宋" w:hint="eastAsia"/>
          <w:color w:val="000000"/>
          <w:sz w:val="24"/>
        </w:rPr>
        <w:t>;</w:t>
      </w:r>
    </w:p>
    <w:p w:rsidR="002108F2" w:rsidRDefault="00545BE6">
      <w:pPr>
        <w:numPr>
          <w:ilvl w:val="0"/>
          <w:numId w:val="2"/>
        </w:numPr>
        <w:adjustRightInd w:val="0"/>
        <w:snapToGrid w:val="0"/>
        <w:spacing w:line="440" w:lineRule="exact"/>
        <w:ind w:firstLineChars="150" w:firstLine="360"/>
        <w:rPr>
          <w:rFonts w:ascii="仿宋" w:eastAsia="仿宋" w:hAnsi="仿宋" w:cs="仿宋"/>
          <w:color w:val="000000"/>
          <w:sz w:val="24"/>
        </w:rPr>
      </w:pPr>
      <w:r>
        <w:rPr>
          <w:rFonts w:ascii="仿宋" w:eastAsia="仿宋" w:hAnsi="仿宋" w:cs="仿宋" w:hint="eastAsia"/>
          <w:color w:val="000000"/>
          <w:sz w:val="24"/>
        </w:rPr>
        <w:t>专业基础知识</w:t>
      </w:r>
    </w:p>
    <w:p w:rsidR="002108F2" w:rsidRDefault="00545BE6">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具有良好的手绘能力</w:t>
      </w:r>
      <w:r>
        <w:rPr>
          <w:rFonts w:ascii="仿宋" w:eastAsia="仿宋" w:hAnsi="仿宋" w:cs="仿宋" w:hint="eastAsia"/>
          <w:color w:val="000000"/>
          <w:sz w:val="24"/>
        </w:rPr>
        <w:t>;</w:t>
      </w:r>
    </w:p>
    <w:p w:rsidR="002108F2" w:rsidRDefault="00545BE6">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熟练使用电脑辅助的良好造型能力</w:t>
      </w:r>
      <w:r>
        <w:rPr>
          <w:rFonts w:ascii="仿宋" w:eastAsia="仿宋" w:hAnsi="仿宋" w:cs="仿宋" w:hint="eastAsia"/>
          <w:color w:val="000000"/>
          <w:sz w:val="24"/>
        </w:rPr>
        <w:t>;</w:t>
      </w:r>
    </w:p>
    <w:p w:rsidR="002108F2" w:rsidRDefault="00545BE6">
      <w:pPr>
        <w:numPr>
          <w:ilvl w:val="0"/>
          <w:numId w:val="2"/>
        </w:numPr>
        <w:adjustRightInd w:val="0"/>
        <w:snapToGrid w:val="0"/>
        <w:spacing w:line="440" w:lineRule="exact"/>
        <w:ind w:firstLineChars="150" w:firstLine="360"/>
        <w:rPr>
          <w:rFonts w:ascii="仿宋" w:eastAsia="仿宋" w:hAnsi="仿宋" w:cs="仿宋"/>
          <w:color w:val="000000"/>
          <w:sz w:val="24"/>
        </w:rPr>
      </w:pPr>
      <w:r>
        <w:rPr>
          <w:rFonts w:ascii="仿宋" w:eastAsia="仿宋" w:hAnsi="仿宋" w:cs="仿宋" w:hint="eastAsia"/>
          <w:color w:val="000000"/>
          <w:sz w:val="24"/>
        </w:rPr>
        <w:t>专业知识</w:t>
      </w:r>
    </w:p>
    <w:p w:rsidR="002108F2" w:rsidRDefault="00545BE6">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掌握二维广告制作技术的基本知识和技能，并</w:t>
      </w:r>
      <w:r>
        <w:rPr>
          <w:rFonts w:ascii="仿宋" w:eastAsia="仿宋" w:hAnsi="仿宋" w:cs="仿宋" w:hint="eastAsia"/>
          <w:color w:val="000000"/>
          <w:sz w:val="24"/>
        </w:rPr>
        <w:t>获得相关职业资格与技能证书；</w:t>
      </w:r>
    </w:p>
    <w:p w:rsidR="002108F2" w:rsidRDefault="00545BE6">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掌握广告编辑的基本知识和技能；</w:t>
      </w:r>
    </w:p>
    <w:p w:rsidR="002108F2" w:rsidRDefault="00545BE6">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了解广告行业的前沿动态，具备分析和拓展能力。</w:t>
      </w:r>
    </w:p>
    <w:p w:rsidR="002108F2" w:rsidRDefault="00545BE6">
      <w:pPr>
        <w:adjustRightInd w:val="0"/>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w:t>
      </w:r>
      <w:r>
        <w:rPr>
          <w:rFonts w:ascii="仿宋" w:eastAsia="仿宋" w:hAnsi="仿宋" w:cs="仿宋" w:hint="eastAsia"/>
          <w:color w:val="000000"/>
          <w:sz w:val="24"/>
        </w:rPr>
        <w:t>能力目标</w:t>
      </w:r>
    </w:p>
    <w:p w:rsidR="002108F2" w:rsidRDefault="00545BE6">
      <w:pPr>
        <w:numPr>
          <w:ilvl w:val="0"/>
          <w:numId w:val="3"/>
        </w:numPr>
        <w:adjustRightInd w:val="0"/>
        <w:snapToGrid w:val="0"/>
        <w:spacing w:line="440" w:lineRule="exact"/>
        <w:ind w:firstLineChars="150" w:firstLine="360"/>
        <w:rPr>
          <w:rFonts w:ascii="仿宋" w:eastAsia="仿宋" w:hAnsi="仿宋" w:cs="仿宋"/>
          <w:color w:val="000000"/>
          <w:sz w:val="24"/>
        </w:rPr>
      </w:pPr>
      <w:r>
        <w:rPr>
          <w:rFonts w:ascii="仿宋" w:eastAsia="仿宋" w:hAnsi="仿宋" w:cs="仿宋" w:hint="eastAsia"/>
          <w:color w:val="000000"/>
          <w:sz w:val="24"/>
        </w:rPr>
        <w:t>通用能力目标</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自我学习与创新能力；</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熟练计算机广告基本操作技能。</w:t>
      </w:r>
    </w:p>
    <w:p w:rsidR="002108F2" w:rsidRDefault="00545BE6">
      <w:pPr>
        <w:adjustRightInd w:val="0"/>
        <w:snapToGrid w:val="0"/>
        <w:spacing w:line="440" w:lineRule="exact"/>
        <w:ind w:firstLineChars="150" w:firstLine="36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2</w:t>
      </w:r>
      <w:r>
        <w:rPr>
          <w:rFonts w:ascii="仿宋" w:eastAsia="仿宋" w:hAnsi="仿宋" w:cs="仿宋" w:hint="eastAsia"/>
          <w:color w:val="000000"/>
          <w:sz w:val="24"/>
        </w:rPr>
        <w:t>）专业技术技能目标</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具有用户与市场调研，信息分类与处理能力；</w:t>
      </w:r>
      <w:r>
        <w:rPr>
          <w:rFonts w:ascii="仿宋" w:eastAsia="仿宋" w:hAnsi="仿宋" w:cs="仿宋" w:hint="eastAsia"/>
          <w:color w:val="000000"/>
          <w:sz w:val="24"/>
        </w:rPr>
        <w:t xml:space="preserve"> </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具有市场营销、品牌策划与设计制作能力；</w:t>
      </w:r>
      <w:r>
        <w:rPr>
          <w:rFonts w:ascii="仿宋" w:eastAsia="仿宋" w:hAnsi="仿宋" w:cs="仿宋" w:hint="eastAsia"/>
          <w:color w:val="000000"/>
          <w:sz w:val="24"/>
        </w:rPr>
        <w:t xml:space="preserve"> </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具有图形、色彩、标志、字体设计与制作能力；</w:t>
      </w:r>
      <w:r>
        <w:rPr>
          <w:rFonts w:ascii="仿宋" w:eastAsia="仿宋" w:hAnsi="仿宋" w:cs="仿宋" w:hint="eastAsia"/>
          <w:color w:val="000000"/>
          <w:sz w:val="24"/>
        </w:rPr>
        <w:t xml:space="preserve"> </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具有包装策划、设计创意与制作、包装材料选择与应用能力；</w:t>
      </w:r>
      <w:r>
        <w:rPr>
          <w:rFonts w:ascii="仿宋" w:eastAsia="仿宋" w:hAnsi="仿宋" w:cs="仿宋" w:hint="eastAsia"/>
          <w:color w:val="000000"/>
          <w:sz w:val="24"/>
        </w:rPr>
        <w:t xml:space="preserve"> </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具有数字摄影、数字摄像及视频编辑能力；</w:t>
      </w:r>
      <w:r>
        <w:rPr>
          <w:rFonts w:ascii="仿宋" w:eastAsia="仿宋" w:hAnsi="仿宋" w:cs="仿宋" w:hint="eastAsia"/>
          <w:color w:val="000000"/>
          <w:sz w:val="24"/>
        </w:rPr>
        <w:t xml:space="preserve"> </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具有图像处理、版面编排设计与制作能力；</w:t>
      </w:r>
      <w:r>
        <w:rPr>
          <w:rFonts w:ascii="仿宋" w:eastAsia="仿宋" w:hAnsi="仿宋" w:cs="仿宋" w:hint="eastAsia"/>
          <w:color w:val="000000"/>
          <w:sz w:val="24"/>
        </w:rPr>
        <w:t xml:space="preserve"> </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具有完成平面广告设计、数字广告设计、界面设计与制作能力；</w:t>
      </w:r>
      <w:r>
        <w:rPr>
          <w:rFonts w:ascii="仿宋" w:eastAsia="仿宋" w:hAnsi="仿宋" w:cs="仿宋" w:hint="eastAsia"/>
          <w:color w:val="000000"/>
          <w:sz w:val="24"/>
        </w:rPr>
        <w:t xml:space="preserve"> </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具有广告法律法规知识及多媒体、</w:t>
      </w:r>
      <w:proofErr w:type="gramStart"/>
      <w:r>
        <w:rPr>
          <w:rFonts w:ascii="仿宋" w:eastAsia="仿宋" w:hAnsi="仿宋" w:cs="仿宋" w:hint="eastAsia"/>
          <w:color w:val="000000"/>
          <w:sz w:val="24"/>
        </w:rPr>
        <w:t>融媒体</w:t>
      </w:r>
      <w:proofErr w:type="gramEnd"/>
      <w:r>
        <w:rPr>
          <w:rFonts w:ascii="仿宋" w:eastAsia="仿宋" w:hAnsi="仿宋" w:cs="仿宋" w:hint="eastAsia"/>
          <w:color w:val="000000"/>
          <w:sz w:val="24"/>
        </w:rPr>
        <w:t>技术等应用能力；</w:t>
      </w:r>
      <w:r>
        <w:rPr>
          <w:rFonts w:ascii="仿宋" w:eastAsia="仿宋" w:hAnsi="仿宋" w:cs="仿宋" w:hint="eastAsia"/>
          <w:color w:val="000000"/>
          <w:sz w:val="24"/>
        </w:rPr>
        <w:t xml:space="preserve"> </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具有一定的应用科学技术和协同创新的能力；</w:t>
      </w:r>
      <w:r>
        <w:rPr>
          <w:rFonts w:ascii="仿宋" w:eastAsia="仿宋" w:hAnsi="仿宋" w:cs="仿宋" w:hint="eastAsia"/>
          <w:color w:val="000000"/>
          <w:sz w:val="24"/>
        </w:rPr>
        <w:t xml:space="preserve"> </w:t>
      </w:r>
    </w:p>
    <w:p w:rsidR="002108F2" w:rsidRDefault="00545BE6">
      <w:pPr>
        <w:adjustRightInd w:val="0"/>
        <w:snapToGrid w:val="0"/>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lastRenderedPageBreak/>
        <w:t>具有探究学习、终身学习和可持续发展的能力。</w:t>
      </w:r>
      <w:r>
        <w:rPr>
          <w:rFonts w:ascii="仿宋" w:eastAsia="仿宋" w:hAnsi="仿宋" w:cs="仿宋" w:hint="eastAsia"/>
          <w:color w:val="000000"/>
          <w:sz w:val="24"/>
        </w:rPr>
        <w:t xml:space="preserve"> </w:t>
      </w:r>
    </w:p>
    <w:p w:rsidR="002108F2" w:rsidRDefault="00545BE6">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rsidR="002108F2" w:rsidRDefault="00545BE6">
      <w:pPr>
        <w:numPr>
          <w:ilvl w:val="0"/>
          <w:numId w:val="4"/>
        </w:numPr>
        <w:adjustRightInd w:val="0"/>
        <w:snapToGrid w:val="0"/>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人才培养模式</w:t>
      </w:r>
    </w:p>
    <w:p w:rsidR="002108F2" w:rsidRDefault="00545BE6">
      <w:pPr>
        <w:adjustRightInd w:val="0"/>
        <w:spacing w:line="360" w:lineRule="auto"/>
        <w:ind w:firstLineChars="300" w:firstLine="723"/>
        <w:rPr>
          <w:rFonts w:ascii="仿宋" w:eastAsia="仿宋" w:hAnsi="仿宋"/>
          <w:b/>
          <w:bCs/>
          <w:color w:val="000000"/>
          <w:sz w:val="24"/>
        </w:rPr>
      </w:pPr>
      <w:r>
        <w:rPr>
          <w:rFonts w:ascii="仿宋" w:eastAsia="仿宋" w:hAnsi="仿宋" w:hint="eastAsia"/>
          <w:b/>
          <w:bCs/>
          <w:color w:val="000000"/>
          <w:sz w:val="24"/>
        </w:rPr>
        <w:t>岗位导向，</w:t>
      </w:r>
      <w:proofErr w:type="gramStart"/>
      <w:r>
        <w:rPr>
          <w:rFonts w:ascii="仿宋" w:eastAsia="仿宋" w:hAnsi="仿宋" w:hint="eastAsia"/>
          <w:b/>
          <w:bCs/>
          <w:color w:val="000000"/>
          <w:sz w:val="24"/>
        </w:rPr>
        <w:t>赛课证</w:t>
      </w:r>
      <w:proofErr w:type="gramEnd"/>
      <w:r>
        <w:rPr>
          <w:rFonts w:ascii="仿宋" w:eastAsia="仿宋" w:hAnsi="仿宋" w:hint="eastAsia"/>
          <w:b/>
          <w:bCs/>
          <w:color w:val="000000"/>
          <w:sz w:val="24"/>
        </w:rPr>
        <w:t>融通</w:t>
      </w:r>
    </w:p>
    <w:p w:rsidR="002108F2" w:rsidRDefault="00545BE6">
      <w:pPr>
        <w:adjustRightInd w:val="0"/>
        <w:spacing w:line="360" w:lineRule="auto"/>
        <w:ind w:firstLineChars="300" w:firstLine="720"/>
        <w:rPr>
          <w:rFonts w:ascii="仿宋" w:eastAsia="仿宋" w:hAnsi="仿宋"/>
          <w:color w:val="000000"/>
          <w:sz w:val="24"/>
        </w:rPr>
      </w:pPr>
      <w:r>
        <w:rPr>
          <w:rFonts w:ascii="仿宋" w:eastAsia="仿宋" w:hAnsi="仿宋" w:hint="eastAsia"/>
          <w:color w:val="000000"/>
          <w:sz w:val="24"/>
        </w:rPr>
        <w:t>依托数字创意专业群，面向影视文化产业，融入新型数字创意技术，实施以“岗位导向，赛课证融通”为主要形式的工学结合的人才培养模式，通过创新课程体系、教学理念和教学方法，探索岗位、学科竞赛、职业证书与课程有机融合的路径，逐步</w:t>
      </w:r>
      <w:proofErr w:type="gramStart"/>
      <w:r>
        <w:rPr>
          <w:rFonts w:ascii="仿宋" w:eastAsia="仿宋" w:hAnsi="仿宋" w:hint="eastAsia"/>
          <w:color w:val="000000"/>
          <w:sz w:val="24"/>
        </w:rPr>
        <w:t>健全政校行企</w:t>
      </w:r>
      <w:proofErr w:type="gramEnd"/>
      <w:r>
        <w:rPr>
          <w:rFonts w:ascii="仿宋" w:eastAsia="仿宋" w:hAnsi="仿宋" w:hint="eastAsia"/>
          <w:color w:val="000000"/>
          <w:sz w:val="24"/>
        </w:rPr>
        <w:t>协同育人机制，以培养适应数字文化创意产业发展需求，具备新技术素养和工匠精神，能胜任数字文化创意产业岗位群的“精技能、知流程、善协作，能融通”的复合型创新性技能人才。</w:t>
      </w:r>
    </w:p>
    <w:p w:rsidR="002108F2" w:rsidRDefault="00545BE6">
      <w:pPr>
        <w:adjustRightInd w:val="0"/>
        <w:snapToGrid w:val="0"/>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（二）课程体系构建</w:t>
      </w:r>
    </w:p>
    <w:p w:rsidR="002108F2" w:rsidRDefault="00545BE6">
      <w:pPr>
        <w:adjustRightInd w:val="0"/>
        <w:spacing w:line="360" w:lineRule="auto"/>
        <w:ind w:firstLineChars="300" w:firstLine="720"/>
        <w:rPr>
          <w:rFonts w:ascii="仿宋" w:eastAsia="仿宋" w:hAnsi="仿宋"/>
          <w:color w:val="000000"/>
          <w:sz w:val="24"/>
        </w:rPr>
      </w:pPr>
      <w:r>
        <w:rPr>
          <w:rFonts w:ascii="仿宋" w:eastAsia="仿宋" w:hAnsi="仿宋" w:hint="eastAsia"/>
          <w:color w:val="000000"/>
          <w:sz w:val="24"/>
        </w:rPr>
        <w:t>本专业课程体系由公共基础课、专业基础课、专业课、专业（群）拓展课组成。注重“岗课赛证”融通，将“</w:t>
      </w:r>
      <w:r>
        <w:rPr>
          <w:rFonts w:ascii="仿宋" w:eastAsia="仿宋" w:hAnsi="仿宋" w:hint="eastAsia"/>
          <w:color w:val="000000"/>
          <w:sz w:val="24"/>
        </w:rPr>
        <w:t>1+X</w:t>
      </w:r>
      <w:r>
        <w:rPr>
          <w:rFonts w:ascii="仿宋" w:eastAsia="仿宋" w:hAnsi="仿宋" w:hint="eastAsia"/>
          <w:color w:val="000000"/>
          <w:sz w:val="24"/>
        </w:rPr>
        <w:t>界面设计（初级）”职业技能等级标准、“</w:t>
      </w:r>
      <w:r>
        <w:rPr>
          <w:rFonts w:ascii="仿宋" w:eastAsia="仿宋" w:hAnsi="仿宋" w:hint="eastAsia"/>
          <w:color w:val="000000"/>
          <w:sz w:val="24"/>
        </w:rPr>
        <w:t>1+X</w:t>
      </w:r>
      <w:r>
        <w:rPr>
          <w:rFonts w:ascii="仿宋" w:eastAsia="仿宋" w:hAnsi="仿宋" w:hint="eastAsia"/>
          <w:color w:val="000000"/>
          <w:sz w:val="24"/>
        </w:rPr>
        <w:t>数字影像处理”职业技能等级标准和“平面设计技术技能大赛”、大学生广告艺术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r>
        <w:rPr>
          <w:rFonts w:ascii="仿宋" w:eastAsia="仿宋" w:hAnsi="仿宋" w:hint="eastAsia"/>
          <w:color w:val="000000"/>
          <w:sz w:val="24"/>
        </w:rPr>
        <w:t>详见下图：</w:t>
      </w:r>
    </w:p>
    <w:p w:rsidR="002108F2" w:rsidRDefault="002108F2">
      <w:pPr>
        <w:adjustRightInd w:val="0"/>
        <w:spacing w:line="360" w:lineRule="auto"/>
        <w:rPr>
          <w:rFonts w:ascii="仿宋" w:eastAsia="仿宋" w:hAnsi="仿宋"/>
          <w:color w:val="000000"/>
          <w:sz w:val="24"/>
        </w:rPr>
      </w:pPr>
    </w:p>
    <w:p w:rsidR="002108F2" w:rsidRDefault="00545BE6">
      <w:pPr>
        <w:adjustRightInd w:val="0"/>
        <w:spacing w:line="360" w:lineRule="auto"/>
        <w:rPr>
          <w:rFonts w:ascii="仿宋" w:eastAsia="仿宋" w:hAnsi="仿宋"/>
          <w:color w:val="000000"/>
          <w:sz w:val="24"/>
        </w:rPr>
      </w:pPr>
      <w:r>
        <w:rPr>
          <w:rFonts w:ascii="仿宋" w:eastAsia="仿宋" w:hAnsi="仿宋" w:hint="eastAsia"/>
          <w:noProof/>
          <w:color w:val="000000"/>
          <w:sz w:val="24"/>
        </w:rPr>
        <w:lastRenderedPageBreak/>
        <w:drawing>
          <wp:inline distT="0" distB="0" distL="114300" distR="114300">
            <wp:extent cx="6045200" cy="7262495"/>
            <wp:effectExtent l="0" t="0" r="5080" b="6985"/>
            <wp:docPr id="1" name="图片 1" descr="课程体系框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程体系框架图"/>
                    <pic:cNvPicPr>
                      <a:picLocks noChangeAspect="1"/>
                    </pic:cNvPicPr>
                  </pic:nvPicPr>
                  <pic:blipFill>
                    <a:blip r:embed="rId6"/>
                    <a:srcRect r="1453"/>
                    <a:stretch>
                      <a:fillRect/>
                    </a:stretch>
                  </pic:blipFill>
                  <pic:spPr>
                    <a:xfrm>
                      <a:off x="0" y="0"/>
                      <a:ext cx="6045200" cy="7262495"/>
                    </a:xfrm>
                    <a:prstGeom prst="rect">
                      <a:avLst/>
                    </a:prstGeom>
                  </pic:spPr>
                </pic:pic>
              </a:graphicData>
            </a:graphic>
          </wp:inline>
        </w:drawing>
      </w:r>
    </w:p>
    <w:p w:rsidR="002108F2" w:rsidRDefault="002108F2">
      <w:pPr>
        <w:adjustRightInd w:val="0"/>
        <w:spacing w:line="360" w:lineRule="auto"/>
        <w:rPr>
          <w:rFonts w:ascii="仿宋" w:eastAsia="仿宋" w:hAnsi="仿宋"/>
          <w:color w:val="000000"/>
          <w:sz w:val="24"/>
        </w:rPr>
      </w:pPr>
    </w:p>
    <w:p w:rsidR="002108F2" w:rsidRDefault="00545BE6">
      <w:pPr>
        <w:adjustRightInd w:val="0"/>
        <w:spacing w:line="360" w:lineRule="auto"/>
        <w:jc w:val="center"/>
        <w:rPr>
          <w:rFonts w:ascii="仿宋" w:eastAsia="仿宋" w:hAnsi="仿宋"/>
          <w:color w:val="000000"/>
          <w:sz w:val="24"/>
        </w:rPr>
      </w:pPr>
      <w:r>
        <w:rPr>
          <w:rFonts w:ascii="仿宋" w:eastAsia="仿宋" w:hAnsi="仿宋" w:hint="eastAsia"/>
          <w:color w:val="000000"/>
          <w:sz w:val="24"/>
        </w:rPr>
        <w:t>图</w:t>
      </w:r>
      <w:r>
        <w:rPr>
          <w:rFonts w:ascii="仿宋" w:eastAsia="仿宋" w:hAnsi="仿宋" w:hint="eastAsia"/>
          <w:color w:val="000000"/>
          <w:sz w:val="24"/>
        </w:rPr>
        <w:t>1.</w:t>
      </w:r>
      <w:r>
        <w:rPr>
          <w:rFonts w:ascii="仿宋" w:eastAsia="仿宋" w:hAnsi="仿宋" w:hint="eastAsia"/>
          <w:color w:val="000000"/>
          <w:sz w:val="24"/>
        </w:rPr>
        <w:t>广告艺术设计专业（三年制）课程体系框架图</w:t>
      </w:r>
    </w:p>
    <w:p w:rsidR="002108F2" w:rsidRDefault="002108F2">
      <w:pPr>
        <w:adjustRightInd w:val="0"/>
        <w:spacing w:line="360" w:lineRule="auto"/>
        <w:rPr>
          <w:rFonts w:ascii="仿宋" w:eastAsia="仿宋" w:hAnsi="仿宋"/>
          <w:color w:val="000000"/>
          <w:sz w:val="24"/>
        </w:rPr>
      </w:pPr>
    </w:p>
    <w:p w:rsidR="002108F2" w:rsidRDefault="002108F2">
      <w:pPr>
        <w:adjustRightInd w:val="0"/>
        <w:spacing w:line="360" w:lineRule="auto"/>
        <w:rPr>
          <w:rFonts w:ascii="仿宋" w:eastAsia="仿宋" w:hAnsi="仿宋"/>
          <w:color w:val="000000"/>
          <w:sz w:val="24"/>
        </w:rPr>
      </w:pPr>
    </w:p>
    <w:p w:rsidR="002108F2" w:rsidRDefault="002108F2">
      <w:pPr>
        <w:adjustRightInd w:val="0"/>
        <w:spacing w:line="360" w:lineRule="auto"/>
        <w:rPr>
          <w:rFonts w:ascii="仿宋" w:eastAsia="仿宋" w:hAnsi="仿宋"/>
          <w:color w:val="000000"/>
          <w:sz w:val="24"/>
        </w:rPr>
      </w:pPr>
    </w:p>
    <w:p w:rsidR="002108F2" w:rsidRDefault="00545BE6">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lastRenderedPageBreak/>
        <w:t>（三）主要课程教学要求</w:t>
      </w:r>
    </w:p>
    <w:p w:rsidR="002108F2" w:rsidRDefault="00545BE6">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公共基础课程教学要求</w:t>
      </w:r>
    </w:p>
    <w:p w:rsidR="002108F2" w:rsidRDefault="00545BE6">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2108F2">
        <w:trPr>
          <w:jc w:val="center"/>
        </w:trPr>
        <w:tc>
          <w:tcPr>
            <w:tcW w:w="636" w:type="dxa"/>
            <w:tcBorders>
              <w:top w:val="single" w:sz="12" w:space="0" w:color="auto"/>
              <w:left w:val="single" w:sz="12"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2108F2">
        <w:trPr>
          <w:trHeight w:val="263"/>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知识目标：使学生领悟人生真谛，形成正确的道德认知，把我社会主义法律的本质、运行和体系，增强马克思主义理论基础；</w:t>
            </w:r>
          </w:p>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．能力目标：加强思想道德修养，增强学法、用法的自觉性，进一步提高辨别是非、善恶、美丑和加强自我修养的能力，提高学生分析问题、解决问题的能力；</w:t>
            </w:r>
          </w:p>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素质目标：使学生坚定理想信念，增强学生爱国情怀，陶冶高尚道德情操，树立正确的世界观、人生观、价值观、道德观和法治观，提高学生的思想道德素质和法治素养。</w:t>
            </w:r>
            <w:r>
              <w:rPr>
                <w:rFonts w:ascii="仿宋" w:eastAsia="仿宋" w:hAnsi="仿宋" w:hint="eastAsia"/>
                <w:color w:val="000000"/>
                <w:szCs w:val="21"/>
              </w:rPr>
              <w:t xml:space="preserve"> </w:t>
            </w:r>
          </w:p>
        </w:tc>
        <w:tc>
          <w:tcPr>
            <w:tcW w:w="1952"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以社会主义核心价值观为主线，以理想信念教育为核心，以爱国主义教育为重点，对大学生进行人生观、价值观、道德观和法治观教育。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noWrap/>
            <w:vAlign w:val="center"/>
          </w:tcPr>
          <w:p w:rsidR="002108F2" w:rsidRDefault="00545BE6">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2108F2">
        <w:trPr>
          <w:trHeight w:val="263"/>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szCs w:val="21"/>
              </w:rPr>
            </w:pPr>
            <w:r>
              <w:rPr>
                <w:rFonts w:ascii="仿宋" w:eastAsia="仿宋" w:hAnsi="仿宋" w:hint="eastAsia"/>
                <w:szCs w:val="21"/>
              </w:rPr>
              <w:t>2</w:t>
            </w:r>
          </w:p>
        </w:tc>
        <w:tc>
          <w:tcPr>
            <w:tcW w:w="784"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szCs w:val="21"/>
              </w:rPr>
            </w:pPr>
            <w:r>
              <w:rPr>
                <w:rFonts w:ascii="仿宋" w:eastAsia="仿宋" w:hAnsi="仿宋" w:hint="eastAsia"/>
                <w:szCs w:val="21"/>
              </w:rPr>
              <w:t>习近平新时代中国特色社会主义思想概论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、知识目标</w:t>
            </w:r>
            <w:r>
              <w:rPr>
                <w:rFonts w:ascii="仿宋" w:eastAsia="仿宋" w:hAnsi="仿宋" w:hint="eastAsia"/>
                <w:szCs w:val="21"/>
              </w:rPr>
              <w:t xml:space="preserve"> </w:t>
            </w:r>
            <w:r>
              <w:rPr>
                <w:rFonts w:ascii="仿宋" w:eastAsia="仿宋" w:hAnsi="仿宋" w:hint="eastAsia"/>
                <w:szCs w:val="21"/>
              </w:rPr>
              <w:t>：掌握习近平新时代中国特色社会主义思想形成的依据、条件、历史背景、主要内容和重大意义；把握中国特色社会主义进入新时代主要矛盾的变化；理解以人民为中心的立场；理论和掌握十个明确、十四个坚持和十三个方面成就的内容和重大意义等；</w:t>
            </w:r>
          </w:p>
          <w:p w:rsidR="002108F2" w:rsidRDefault="00545BE6">
            <w:pPr>
              <w:spacing w:line="240" w:lineRule="atLeast"/>
              <w:jc w:val="left"/>
              <w:rPr>
                <w:rFonts w:ascii="仿宋" w:eastAsia="仿宋" w:hAnsi="仿宋"/>
                <w:szCs w:val="21"/>
              </w:rPr>
            </w:pPr>
            <w:r>
              <w:rPr>
                <w:rFonts w:ascii="仿宋" w:eastAsia="仿宋" w:hAnsi="仿宋" w:hint="eastAsia"/>
                <w:szCs w:val="21"/>
              </w:rPr>
              <w:t>2</w:t>
            </w:r>
            <w:r>
              <w:rPr>
                <w:rFonts w:ascii="仿宋" w:eastAsia="仿宋" w:hAnsi="仿宋" w:hint="eastAsia"/>
                <w:szCs w:val="21"/>
              </w:rPr>
              <w:t>、能力目标：培养学生发扬理论联系实际的马克思主义学风，提高坚持理论联系实践的能力，</w:t>
            </w:r>
            <w:proofErr w:type="gramStart"/>
            <w:r>
              <w:rPr>
                <w:rFonts w:ascii="仿宋" w:eastAsia="仿宋" w:hAnsi="仿宋" w:hint="eastAsia"/>
                <w:szCs w:val="21"/>
              </w:rPr>
              <w:t>加强既</w:t>
            </w:r>
            <w:proofErr w:type="gramEnd"/>
            <w:r>
              <w:rPr>
                <w:rFonts w:ascii="仿宋" w:eastAsia="仿宋" w:hAnsi="仿宋" w:hint="eastAsia"/>
                <w:szCs w:val="21"/>
              </w:rPr>
              <w:t>向书本学，又向实践学的自觉性；加强学生运用马克思主义思想方法和工作方法指导自己的学习、生活和工作的能力；</w:t>
            </w:r>
          </w:p>
          <w:p w:rsidR="002108F2" w:rsidRDefault="00545BE6">
            <w:pPr>
              <w:spacing w:line="240" w:lineRule="atLeast"/>
              <w:jc w:val="left"/>
              <w:rPr>
                <w:rFonts w:ascii="仿宋" w:eastAsia="仿宋" w:hAnsi="仿宋"/>
                <w:szCs w:val="21"/>
              </w:rPr>
            </w:pPr>
            <w:r>
              <w:rPr>
                <w:rFonts w:ascii="仿宋" w:eastAsia="仿宋" w:hAnsi="仿宋" w:hint="eastAsia"/>
                <w:szCs w:val="21"/>
              </w:rPr>
              <w:t>3</w:t>
            </w:r>
            <w:r>
              <w:rPr>
                <w:rFonts w:ascii="仿宋" w:eastAsia="仿宋" w:hAnsi="仿宋" w:hint="eastAsia"/>
                <w:szCs w:val="21"/>
              </w:rPr>
              <w:t>、素质目标：增强学生时代使命感和责任感，把个人成长成才融入实现中华民族伟大复兴的中国梦之中</w:t>
            </w:r>
            <w:r>
              <w:rPr>
                <w:rFonts w:ascii="仿宋" w:eastAsia="仿宋" w:hAnsi="仿宋" w:hint="eastAsia"/>
                <w:szCs w:val="21"/>
              </w:rPr>
              <w:t>，成为立大志、明大德、成大才、担大任的时代新人。</w:t>
            </w:r>
          </w:p>
        </w:tc>
        <w:tc>
          <w:tcPr>
            <w:tcW w:w="1952"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szCs w:val="21"/>
              </w:rPr>
            </w:pPr>
            <w:r>
              <w:rPr>
                <w:rFonts w:ascii="仿宋" w:eastAsia="仿宋" w:hAnsi="仿宋" w:hint="eastAsia"/>
                <w:szCs w:val="21"/>
              </w:rPr>
              <w:t>紧紧围绕习近平新时代中国特色社会主义思想是党和国家必须长期坚持的指导思想这一主题，以“十个明确”和“十四个坚持”为核心内容和主要依据，着重讲述习近平经济思想、法治思想、新时代中国特色社会主义政治思想、文化思想、社会建设思想等内容。</w:t>
            </w:r>
          </w:p>
        </w:tc>
        <w:tc>
          <w:tcPr>
            <w:tcW w:w="1239" w:type="dxa"/>
            <w:tcBorders>
              <w:top w:val="single" w:sz="6" w:space="0" w:color="auto"/>
              <w:left w:val="single" w:sz="6" w:space="0" w:color="auto"/>
              <w:bottom w:val="single" w:sz="6" w:space="0" w:color="auto"/>
              <w:right w:val="single" w:sz="6" w:space="0" w:color="auto"/>
            </w:tcBorders>
            <w:noWrap/>
            <w:vAlign w:val="center"/>
          </w:tcPr>
          <w:p w:rsidR="002108F2" w:rsidRDefault="00545BE6">
            <w:pPr>
              <w:widowControl/>
              <w:snapToGrid w:val="0"/>
              <w:spacing w:line="240" w:lineRule="atLeast"/>
              <w:jc w:val="left"/>
              <w:rPr>
                <w:rFonts w:ascii="仿宋" w:eastAsia="仿宋" w:hAnsi="仿宋"/>
                <w:szCs w:val="21"/>
              </w:rPr>
            </w:pPr>
            <w:r>
              <w:rPr>
                <w:rFonts w:ascii="仿宋" w:eastAsia="仿宋" w:hAnsi="仿宋" w:hint="eastAsia"/>
                <w:szCs w:val="21"/>
              </w:rPr>
              <w:t>讲授法、案例法、讨论法、视频展示法等</w:t>
            </w:r>
          </w:p>
        </w:tc>
        <w:tc>
          <w:tcPr>
            <w:tcW w:w="637" w:type="dxa"/>
            <w:tcBorders>
              <w:top w:val="single" w:sz="6" w:space="0" w:color="auto"/>
              <w:left w:val="single" w:sz="6" w:space="0" w:color="auto"/>
              <w:bottom w:val="single" w:sz="6" w:space="0" w:color="auto"/>
              <w:right w:val="single" w:sz="12" w:space="0" w:color="auto"/>
            </w:tcBorders>
            <w:noWrap/>
            <w:vAlign w:val="center"/>
          </w:tcPr>
          <w:p w:rsidR="002108F2" w:rsidRDefault="00545BE6">
            <w:pPr>
              <w:spacing w:line="240" w:lineRule="atLeast"/>
              <w:jc w:val="center"/>
              <w:rPr>
                <w:rFonts w:ascii="仿宋" w:eastAsia="仿宋" w:hAnsi="仿宋"/>
                <w:szCs w:val="21"/>
              </w:rPr>
            </w:pPr>
            <w:r>
              <w:rPr>
                <w:rFonts w:ascii="仿宋" w:eastAsia="仿宋" w:hAnsi="仿宋" w:hint="eastAsia"/>
                <w:szCs w:val="21"/>
              </w:rPr>
              <w:t>4</w:t>
            </w:r>
            <w:r>
              <w:rPr>
                <w:rFonts w:ascii="仿宋" w:eastAsia="仿宋" w:hAnsi="仿宋"/>
                <w:szCs w:val="21"/>
              </w:rPr>
              <w:t>8</w:t>
            </w:r>
          </w:p>
        </w:tc>
      </w:tr>
      <w:tr w:rsidR="002108F2">
        <w:trPr>
          <w:trHeight w:val="1118"/>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szCs w:val="21"/>
              </w:rPr>
            </w:pPr>
            <w:r>
              <w:rPr>
                <w:rFonts w:ascii="仿宋" w:eastAsia="仿宋" w:hAnsi="仿宋"/>
                <w:szCs w:val="21"/>
              </w:rPr>
              <w:t>3</w:t>
            </w:r>
          </w:p>
        </w:tc>
        <w:tc>
          <w:tcPr>
            <w:tcW w:w="784"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szCs w:val="21"/>
              </w:rPr>
            </w:pPr>
            <w:r>
              <w:rPr>
                <w:rFonts w:ascii="仿宋" w:eastAsia="仿宋" w:hAnsi="仿宋" w:hint="eastAsia"/>
                <w:szCs w:val="21"/>
              </w:rPr>
              <w:t>毛泽东思想和中国特色社会主义理论体系概论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知识目标</w:t>
            </w:r>
            <w:r>
              <w:rPr>
                <w:rFonts w:ascii="仿宋" w:eastAsia="仿宋" w:hAnsi="仿宋" w:hint="eastAsia"/>
                <w:szCs w:val="21"/>
              </w:rPr>
              <w:t>:</w:t>
            </w:r>
            <w:r>
              <w:rPr>
                <w:rFonts w:ascii="仿宋" w:eastAsia="仿宋" w:hAnsi="仿宋" w:hint="eastAsia"/>
                <w:szCs w:val="21"/>
              </w:rPr>
              <w:t>帮助学生了解毛泽东思想、邓小平理论、“三个代表”重要思想、科学发展观，系统把握马克思主义中国化理论成果的形成发展过程、主要内容体系、历史地位和指导意义。</w:t>
            </w:r>
          </w:p>
          <w:p w:rsidR="002108F2" w:rsidRDefault="00545BE6">
            <w:pPr>
              <w:spacing w:line="240" w:lineRule="atLeast"/>
              <w:jc w:val="left"/>
              <w:rPr>
                <w:rFonts w:ascii="仿宋" w:eastAsia="仿宋" w:hAnsi="仿宋"/>
                <w:szCs w:val="21"/>
              </w:rPr>
            </w:pPr>
            <w:r>
              <w:rPr>
                <w:rFonts w:ascii="仿宋" w:eastAsia="仿宋" w:hAnsi="仿宋" w:hint="eastAsia"/>
                <w:szCs w:val="21"/>
              </w:rPr>
              <w:t>2.</w:t>
            </w:r>
            <w:r>
              <w:rPr>
                <w:rFonts w:ascii="仿宋" w:eastAsia="仿宋" w:hAnsi="仿宋" w:hint="eastAsia"/>
                <w:szCs w:val="21"/>
              </w:rPr>
              <w:t>能力目标</w:t>
            </w:r>
            <w:r>
              <w:rPr>
                <w:rFonts w:ascii="仿宋" w:eastAsia="仿宋" w:hAnsi="仿宋" w:hint="eastAsia"/>
                <w:szCs w:val="21"/>
              </w:rPr>
              <w:t>:</w:t>
            </w:r>
            <w:r>
              <w:rPr>
                <w:rFonts w:ascii="仿宋" w:eastAsia="仿宋" w:hAnsi="仿宋" w:hint="eastAsia"/>
                <w:szCs w:val="21"/>
              </w:rPr>
              <w:t>培养学生运用马克思主义的立场、观点和方法分析解决问题的能力，增强执行党的基本路线和基本方略的自觉性和坚定性，提高为中国特色社会主义伟大实践服务的本领。</w:t>
            </w:r>
          </w:p>
          <w:p w:rsidR="002108F2" w:rsidRDefault="00545BE6">
            <w:pPr>
              <w:spacing w:line="240" w:lineRule="atLeast"/>
              <w:jc w:val="left"/>
              <w:rPr>
                <w:rFonts w:ascii="仿宋" w:eastAsia="仿宋" w:hAnsi="仿宋"/>
                <w:szCs w:val="21"/>
              </w:rPr>
            </w:pPr>
            <w:r>
              <w:rPr>
                <w:rFonts w:ascii="仿宋" w:eastAsia="仿宋" w:hAnsi="仿宋" w:hint="eastAsia"/>
                <w:szCs w:val="21"/>
              </w:rPr>
              <w:t>3.</w:t>
            </w:r>
            <w:r>
              <w:rPr>
                <w:rFonts w:ascii="仿宋" w:eastAsia="仿宋" w:hAnsi="仿宋" w:hint="eastAsia"/>
                <w:szCs w:val="21"/>
              </w:rPr>
              <w:t>素质目标</w:t>
            </w:r>
            <w:r>
              <w:rPr>
                <w:rFonts w:ascii="仿宋" w:eastAsia="仿宋" w:hAnsi="仿宋" w:hint="eastAsia"/>
                <w:szCs w:val="21"/>
              </w:rPr>
              <w:t>:</w:t>
            </w:r>
            <w:r>
              <w:rPr>
                <w:rFonts w:ascii="仿宋" w:eastAsia="仿宋" w:hAnsi="仿宋" w:hint="eastAsia"/>
                <w:szCs w:val="21"/>
              </w:rPr>
              <w:t>提高学生马克思主义理论修养和思想政治素质，培养德智体美劳全面发展的中</w:t>
            </w:r>
            <w:r>
              <w:rPr>
                <w:rFonts w:ascii="仿宋" w:eastAsia="仿宋" w:hAnsi="仿宋" w:hint="eastAsia"/>
                <w:szCs w:val="21"/>
              </w:rPr>
              <w:lastRenderedPageBreak/>
              <w:t>国特色社会主义事业合格建设者和可靠接班人。</w:t>
            </w:r>
          </w:p>
        </w:tc>
        <w:tc>
          <w:tcPr>
            <w:tcW w:w="1952"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szCs w:val="21"/>
              </w:rPr>
            </w:pPr>
            <w:r>
              <w:rPr>
                <w:rFonts w:ascii="仿宋" w:eastAsia="仿宋" w:hAnsi="仿宋" w:hint="eastAsia"/>
                <w:szCs w:val="21"/>
              </w:rPr>
              <w:lastRenderedPageBreak/>
              <w:t>马克思主义中国化理论成果，即毛泽东思想、邓小平理论、</w:t>
            </w:r>
            <w:r>
              <w:rPr>
                <w:rFonts w:ascii="仿宋" w:eastAsia="仿宋" w:hAnsi="仿宋" w:hint="eastAsia"/>
                <w:szCs w:val="21"/>
              </w:rPr>
              <w:t>“三个代表”重要思想、科学发展观产生形成发展过程、主要内容体系、历史地位和指导意义。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szCs w:val="21"/>
              </w:rPr>
            </w:pPr>
            <w:r>
              <w:rPr>
                <w:rFonts w:ascii="仿宋" w:eastAsia="仿宋" w:hAnsi="仿宋" w:hint="eastAsia"/>
                <w:szCs w:val="21"/>
              </w:rPr>
              <w:t>讲授法、案例法、讨论法、视频展示法等。</w:t>
            </w:r>
          </w:p>
        </w:tc>
        <w:tc>
          <w:tcPr>
            <w:tcW w:w="637" w:type="dxa"/>
            <w:tcBorders>
              <w:top w:val="single" w:sz="6" w:space="0" w:color="auto"/>
              <w:left w:val="single" w:sz="6" w:space="0" w:color="auto"/>
              <w:bottom w:val="single" w:sz="6" w:space="0" w:color="auto"/>
              <w:right w:val="single" w:sz="12" w:space="0" w:color="auto"/>
            </w:tcBorders>
            <w:noWrap/>
            <w:vAlign w:val="center"/>
          </w:tcPr>
          <w:p w:rsidR="002108F2" w:rsidRDefault="00545BE6">
            <w:pPr>
              <w:spacing w:line="240" w:lineRule="atLeast"/>
              <w:jc w:val="center"/>
              <w:rPr>
                <w:rFonts w:ascii="仿宋" w:eastAsia="仿宋" w:hAnsi="仿宋"/>
                <w:szCs w:val="21"/>
              </w:rPr>
            </w:pPr>
            <w:r>
              <w:rPr>
                <w:rFonts w:ascii="仿宋" w:eastAsia="仿宋" w:hAnsi="仿宋"/>
                <w:szCs w:val="21"/>
              </w:rPr>
              <w:t>32</w:t>
            </w:r>
          </w:p>
        </w:tc>
      </w:tr>
      <w:tr w:rsidR="002108F2">
        <w:trPr>
          <w:trHeight w:val="3441"/>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color w:val="000000"/>
                <w:szCs w:val="21"/>
              </w:rPr>
              <w:lastRenderedPageBreak/>
              <w:t>4</w:t>
            </w:r>
          </w:p>
        </w:tc>
        <w:tc>
          <w:tcPr>
            <w:tcW w:w="784"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rPr>
                <w:rFonts w:ascii="仿宋" w:eastAsia="仿宋" w:hAnsi="仿宋"/>
                <w:color w:val="000000"/>
                <w:szCs w:val="21"/>
              </w:rPr>
            </w:pPr>
            <w:r>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身心健康目标：增强学生体质，促进学生的身心健康和谐发展，养成积极乐观的生活态度，形成健康的生活方式，具有健康的体魄；</w:t>
            </w:r>
          </w:p>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运动技能目标：熟练掌握健身运动的基本技能、基本理论知识及组织比赛、裁判方法；能有序的、科学的进行体育锻炼，并掌握处理运动损伤的方法；</w:t>
            </w:r>
          </w:p>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noWrap/>
            <w:vAlign w:val="center"/>
          </w:tcPr>
          <w:p w:rsidR="002108F2" w:rsidRDefault="00545BE6">
            <w:pPr>
              <w:numPr>
                <w:ilvl w:val="0"/>
                <w:numId w:val="5"/>
              </w:numPr>
              <w:spacing w:line="240" w:lineRule="atLeast"/>
              <w:jc w:val="left"/>
              <w:rPr>
                <w:rFonts w:ascii="仿宋" w:eastAsia="仿宋" w:hAnsi="仿宋"/>
                <w:color w:val="000000"/>
                <w:szCs w:val="21"/>
              </w:rPr>
            </w:pPr>
            <w:r>
              <w:rPr>
                <w:rFonts w:ascii="仿宋" w:eastAsia="仿宋" w:hAnsi="仿宋" w:hint="eastAsia"/>
                <w:color w:val="000000"/>
                <w:szCs w:val="21"/>
              </w:rPr>
              <w:t>高等学校体育、体育卫生与保健、身体素质练习与考核；</w:t>
            </w:r>
          </w:p>
          <w:p w:rsidR="002108F2" w:rsidRDefault="00545BE6">
            <w:pPr>
              <w:numPr>
                <w:ilvl w:val="0"/>
                <w:numId w:val="5"/>
              </w:numPr>
              <w:spacing w:line="240" w:lineRule="atLeast"/>
              <w:jc w:val="left"/>
              <w:rPr>
                <w:rFonts w:ascii="仿宋" w:eastAsia="仿宋" w:hAnsi="仿宋"/>
                <w:color w:val="000000"/>
                <w:szCs w:val="21"/>
              </w:rPr>
            </w:pPr>
            <w:r>
              <w:rPr>
                <w:rFonts w:ascii="仿宋" w:eastAsia="仿宋" w:hAnsi="仿宋" w:hint="eastAsia"/>
                <w:color w:val="000000"/>
                <w:szCs w:val="21"/>
              </w:rPr>
              <w:t>体育保健课程、运动处方、康复保健与适应性练习等；</w:t>
            </w:r>
          </w:p>
          <w:p w:rsidR="002108F2" w:rsidRDefault="00545BE6">
            <w:pPr>
              <w:numPr>
                <w:ilvl w:val="0"/>
                <w:numId w:val="5"/>
              </w:numPr>
              <w:spacing w:line="240" w:lineRule="atLeast"/>
              <w:jc w:val="left"/>
              <w:rPr>
                <w:rFonts w:ascii="仿宋" w:eastAsia="仿宋" w:hAnsi="仿宋"/>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讲授；</w:t>
            </w:r>
          </w:p>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项目教学；</w:t>
            </w:r>
          </w:p>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64</w:t>
            </w:r>
          </w:p>
        </w:tc>
      </w:tr>
      <w:tr w:rsidR="002108F2">
        <w:trPr>
          <w:trHeight w:val="263"/>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color w:val="000000"/>
                <w:szCs w:val="21"/>
              </w:rPr>
              <w:t>5</w:t>
            </w:r>
          </w:p>
        </w:tc>
        <w:tc>
          <w:tcPr>
            <w:tcW w:w="784"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rPr>
                <w:rFonts w:ascii="仿宋" w:eastAsia="仿宋" w:hAnsi="仿宋" w:cs="仿宋"/>
                <w:color w:val="000000"/>
                <w:kern w:val="0"/>
                <w:szCs w:val="21"/>
              </w:rPr>
            </w:pPr>
            <w:r>
              <w:rPr>
                <w:rFonts w:ascii="仿宋" w:eastAsia="仿宋" w:hAnsi="仿宋" w:cs="仿宋" w:hint="eastAsia"/>
                <w:color w:val="000000"/>
                <w:szCs w:val="21"/>
              </w:rPr>
              <w:t>1.</w:t>
            </w:r>
            <w:r>
              <w:rPr>
                <w:rFonts w:ascii="仿宋" w:eastAsia="仿宋" w:hAnsi="仿宋" w:cs="仿宋" w:hint="eastAsia"/>
                <w:color w:val="000000"/>
                <w:szCs w:val="21"/>
              </w:rPr>
              <w:t>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rsidR="002108F2" w:rsidRDefault="00545BE6">
            <w:pPr>
              <w:spacing w:line="240" w:lineRule="atLeas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rsidR="002108F2" w:rsidRDefault="00545BE6">
            <w:pPr>
              <w:spacing w:line="240" w:lineRule="atLeas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素质目标：培养国际化视野和创新精神，提高综合文化素养和跨文化交际意识；养成</w:t>
            </w:r>
            <w:proofErr w:type="gramStart"/>
            <w:r>
              <w:rPr>
                <w:rFonts w:ascii="仿宋" w:eastAsia="仿宋" w:hAnsi="仿宋" w:cs="仿宋" w:hint="eastAsia"/>
                <w:color w:val="000000"/>
                <w:szCs w:val="21"/>
              </w:rPr>
              <w:t>良好的良好的</w:t>
            </w:r>
            <w:proofErr w:type="gramEnd"/>
            <w:r>
              <w:rPr>
                <w:rFonts w:ascii="仿宋" w:eastAsia="仿宋" w:hAnsi="仿宋" w:cs="仿宋" w:hint="eastAsia"/>
                <w:color w:val="000000"/>
                <w:szCs w:val="21"/>
              </w:rPr>
              <w:t>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听力：句子、对话、短文的听力技巧训练；</w:t>
            </w:r>
          </w:p>
          <w:p w:rsidR="002108F2" w:rsidRDefault="00545BE6">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口语：话题讨论；</w:t>
            </w:r>
          </w:p>
          <w:p w:rsidR="002108F2" w:rsidRDefault="00545BE6">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阅读：文章阅读、语言训练</w:t>
            </w:r>
          </w:p>
          <w:p w:rsidR="002108F2" w:rsidRDefault="00545BE6">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写作：电邮、信函等应用文写作训练</w:t>
            </w:r>
          </w:p>
          <w:p w:rsidR="002108F2" w:rsidRDefault="00545BE6">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翻译：基本翻译技巧翻译实践</w:t>
            </w:r>
          </w:p>
        </w:tc>
        <w:tc>
          <w:tcPr>
            <w:tcW w:w="1239"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128</w:t>
            </w:r>
          </w:p>
        </w:tc>
      </w:tr>
      <w:tr w:rsidR="002108F2">
        <w:trPr>
          <w:trHeight w:val="3101"/>
          <w:jc w:val="center"/>
        </w:trPr>
        <w:tc>
          <w:tcPr>
            <w:tcW w:w="636" w:type="dxa"/>
            <w:tcBorders>
              <w:top w:val="single" w:sz="6" w:space="0" w:color="auto"/>
              <w:left w:val="single" w:sz="12" w:space="0" w:color="auto"/>
              <w:bottom w:val="single" w:sz="6" w:space="0" w:color="auto"/>
              <w:right w:val="single" w:sz="6"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color w:val="000000"/>
                <w:szCs w:val="21"/>
              </w:rPr>
              <w:t>6</w:t>
            </w:r>
          </w:p>
        </w:tc>
        <w:tc>
          <w:tcPr>
            <w:tcW w:w="784"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noWrap/>
            <w:vAlign w:val="center"/>
          </w:tcPr>
          <w:p w:rsidR="002108F2" w:rsidRDefault="00545BE6">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通过信息技术课程培养学生的信息素养。注重培养学生的信息能力，培养学生的动手处理信息的能力，提高学生的其他基础文化素养，尊重学生的个性，强调信息伦理道德培养；</w:t>
            </w:r>
          </w:p>
          <w:p w:rsidR="002108F2" w:rsidRDefault="00545BE6">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rsidR="002108F2" w:rsidRDefault="00545BE6">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信息技术的基本情况和</w:t>
            </w:r>
            <w:r>
              <w:rPr>
                <w:rFonts w:ascii="仿宋" w:eastAsia="仿宋" w:hAnsi="仿宋" w:hint="eastAsia"/>
                <w:color w:val="000000"/>
                <w:szCs w:val="21"/>
              </w:rPr>
              <w:t>windows</w:t>
            </w:r>
            <w:r>
              <w:rPr>
                <w:rFonts w:ascii="仿宋" w:eastAsia="仿宋" w:hAnsi="仿宋" w:hint="eastAsia"/>
                <w:color w:val="000000"/>
                <w:szCs w:val="21"/>
              </w:rPr>
              <w:t>操作系统。</w:t>
            </w:r>
          </w:p>
          <w:p w:rsidR="002108F2" w:rsidRDefault="00545BE6">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w:t>
            </w:r>
            <w:r>
              <w:rPr>
                <w:rFonts w:ascii="仿宋" w:eastAsia="仿宋" w:hAnsi="仿宋" w:hint="eastAsia"/>
                <w:color w:val="000000"/>
                <w:szCs w:val="21"/>
              </w:rPr>
              <w:t>office</w:t>
            </w:r>
            <w:r>
              <w:rPr>
                <w:rFonts w:ascii="仿宋" w:eastAsia="仿宋" w:hAnsi="仿宋" w:hint="eastAsia"/>
                <w:color w:val="000000"/>
                <w:szCs w:val="21"/>
              </w:rPr>
              <w:t>办公软件的使用。</w:t>
            </w:r>
          </w:p>
          <w:p w:rsidR="002108F2" w:rsidRDefault="00545BE6">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noWrap/>
            <w:vAlign w:val="center"/>
          </w:tcPr>
          <w:p w:rsidR="002108F2" w:rsidRDefault="00545BE6">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、理论讲解</w:t>
            </w:r>
          </w:p>
          <w:p w:rsidR="002108F2" w:rsidRDefault="00545BE6">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、实践训练。</w:t>
            </w:r>
          </w:p>
          <w:p w:rsidR="002108F2" w:rsidRDefault="00545BE6">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2108F2">
        <w:trPr>
          <w:trHeight w:val="1924"/>
          <w:jc w:val="center"/>
        </w:trPr>
        <w:tc>
          <w:tcPr>
            <w:tcW w:w="636" w:type="dxa"/>
            <w:tcBorders>
              <w:top w:val="single" w:sz="6" w:space="0" w:color="auto"/>
              <w:left w:val="single" w:sz="12" w:space="0" w:color="auto"/>
              <w:bottom w:val="single" w:sz="12" w:space="0" w:color="auto"/>
              <w:right w:val="single" w:sz="6"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color w:val="000000"/>
                <w:szCs w:val="21"/>
              </w:rPr>
              <w:lastRenderedPageBreak/>
              <w:t>7</w:t>
            </w:r>
          </w:p>
        </w:tc>
        <w:tc>
          <w:tcPr>
            <w:tcW w:w="784" w:type="dxa"/>
            <w:tcBorders>
              <w:top w:val="single" w:sz="6" w:space="0" w:color="auto"/>
              <w:left w:val="single" w:sz="6" w:space="0" w:color="auto"/>
              <w:bottom w:val="single" w:sz="12" w:space="0" w:color="auto"/>
              <w:right w:val="single" w:sz="6" w:space="0" w:color="auto"/>
            </w:tcBorders>
            <w:noWrap/>
            <w:vAlign w:val="center"/>
          </w:tcPr>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noWrap/>
            <w:vAlign w:val="center"/>
          </w:tcPr>
          <w:p w:rsidR="002108F2" w:rsidRDefault="00545BE6">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知识目标：帮助学生对劳动创造价值、劳动对于生存与发展的意义等有科学的认识，树立正确的劳动观；</w:t>
            </w:r>
          </w:p>
          <w:p w:rsidR="002108F2" w:rsidRDefault="00545BE6">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能力目标：学生通过各种劳动体验，提升劳动能力，形成良好的技术素养，使学生学会安全劳动，保证劳动质量；</w:t>
            </w:r>
          </w:p>
          <w:p w:rsidR="002108F2" w:rsidRDefault="00545BE6">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noWrap/>
            <w:vAlign w:val="center"/>
          </w:tcPr>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劳动观念教育，劳动法律法规教育等；</w:t>
            </w:r>
          </w:p>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劳动技能教育，劳动习惯教育等。</w:t>
            </w:r>
          </w:p>
        </w:tc>
        <w:tc>
          <w:tcPr>
            <w:tcW w:w="1239" w:type="dxa"/>
            <w:tcBorders>
              <w:top w:val="single" w:sz="6" w:space="0" w:color="auto"/>
              <w:left w:val="single" w:sz="6" w:space="0" w:color="auto"/>
              <w:bottom w:val="single" w:sz="12" w:space="0" w:color="auto"/>
              <w:right w:val="single" w:sz="6" w:space="0" w:color="auto"/>
            </w:tcBorders>
            <w:noWrap/>
            <w:vAlign w:val="center"/>
          </w:tcPr>
          <w:p w:rsidR="002108F2" w:rsidRDefault="00545BE6">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16</w:t>
            </w:r>
          </w:p>
        </w:tc>
      </w:tr>
    </w:tbl>
    <w:p w:rsidR="002108F2" w:rsidRDefault="002108F2">
      <w:pPr>
        <w:ind w:firstLineChars="150" w:firstLine="360"/>
        <w:rPr>
          <w:rFonts w:ascii="仿宋" w:eastAsia="仿宋" w:hAnsi="仿宋"/>
          <w:color w:val="000000"/>
          <w:sz w:val="24"/>
        </w:rPr>
      </w:pPr>
    </w:p>
    <w:p w:rsidR="002108F2" w:rsidRDefault="00545BE6">
      <w:pPr>
        <w:ind w:firstLineChars="150" w:firstLine="36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专业核心课程教学要求</w:t>
      </w:r>
    </w:p>
    <w:p w:rsidR="002108F2" w:rsidRDefault="002108F2">
      <w:pPr>
        <w:spacing w:line="360" w:lineRule="auto"/>
        <w:jc w:val="center"/>
        <w:rPr>
          <w:rFonts w:ascii="仿宋" w:eastAsia="仿宋" w:hAnsi="仿宋"/>
          <w:b/>
          <w:bCs/>
          <w:color w:val="000000"/>
          <w:sz w:val="24"/>
        </w:rPr>
      </w:pPr>
    </w:p>
    <w:p w:rsidR="002108F2" w:rsidRDefault="00545BE6">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 xml:space="preserve"> </w:t>
      </w:r>
      <w:r>
        <w:rPr>
          <w:rFonts w:ascii="仿宋" w:eastAsia="仿宋" w:hAnsi="仿宋" w:hint="eastAsia"/>
          <w:b/>
          <w:bCs/>
          <w:color w:val="000000"/>
          <w:sz w:val="24"/>
        </w:rPr>
        <w:t>商业广告设计</w:t>
      </w:r>
      <w:r>
        <w:rPr>
          <w:rFonts w:ascii="仿宋" w:eastAsia="仿宋" w:hAnsi="仿宋" w:hint="eastAsia"/>
          <w:b/>
          <w:bCs/>
          <w:color w:val="000000"/>
          <w:sz w:val="24"/>
        </w:rPr>
        <w:t xml:space="preserve">  </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2108F2">
        <w:trPr>
          <w:trHeight w:val="283"/>
          <w:jc w:val="center"/>
        </w:trPr>
        <w:tc>
          <w:tcPr>
            <w:tcW w:w="1687" w:type="dxa"/>
            <w:gridSpan w:val="2"/>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商业广告设计</w:t>
            </w:r>
          </w:p>
        </w:tc>
      </w:tr>
      <w:tr w:rsidR="002108F2">
        <w:trPr>
          <w:trHeight w:val="460"/>
          <w:jc w:val="center"/>
        </w:trPr>
        <w:tc>
          <w:tcPr>
            <w:tcW w:w="9607" w:type="dxa"/>
            <w:gridSpan w:val="3"/>
            <w:noWrap/>
          </w:tcPr>
          <w:p w:rsidR="002108F2" w:rsidRDefault="00545BE6">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2108F2">
        <w:trPr>
          <w:trHeight w:val="90"/>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noWrap/>
          </w:tcPr>
          <w:p w:rsidR="002108F2" w:rsidRDefault="00545BE6">
            <w:pPr>
              <w:ind w:firstLineChars="200" w:firstLine="360"/>
              <w:rPr>
                <w:rFonts w:ascii="仿宋" w:eastAsia="仿宋" w:hAnsi="仿宋"/>
                <w:color w:val="000000"/>
                <w:szCs w:val="21"/>
              </w:rPr>
            </w:pPr>
            <w:r>
              <w:rPr>
                <w:rFonts w:ascii="宋体" w:hAnsi="宋体" w:hint="eastAsia"/>
                <w:bCs/>
                <w:sz w:val="18"/>
                <w:szCs w:val="18"/>
              </w:rPr>
              <w:t>商业广告设计是广告设计专业以及视觉传达类专业最具整合性质的课程之一，是各项设计技能，包括字体与版式设计、图形创意、广告文案、广告策划等知识的融会贯通的过程。</w:t>
            </w:r>
          </w:p>
        </w:tc>
      </w:tr>
      <w:tr w:rsidR="002108F2">
        <w:trPr>
          <w:trHeight w:val="1259"/>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noWrap/>
          </w:tcPr>
          <w:p w:rsidR="002108F2" w:rsidRDefault="00545BE6">
            <w:pPr>
              <w:pStyle w:val="1"/>
              <w:spacing w:line="360" w:lineRule="auto"/>
              <w:ind w:firstLineChars="200" w:firstLine="360"/>
              <w:rPr>
                <w:rFonts w:ascii="仿宋" w:eastAsia="仿宋" w:hAnsi="仿宋"/>
                <w:color w:val="000000"/>
                <w:szCs w:val="21"/>
              </w:rPr>
            </w:pPr>
            <w:r>
              <w:rPr>
                <w:rFonts w:ascii="宋体" w:hAnsi="宋体" w:hint="eastAsia"/>
                <w:bCs/>
                <w:sz w:val="18"/>
                <w:szCs w:val="18"/>
              </w:rPr>
              <w:t>掌握商业广告设计中的字体设计方法、图形创意方法、色彩设计方法、版面编排方法，能够完成标志设计、海报设计、画册编排、品牌设计等内容。</w:t>
            </w:r>
          </w:p>
        </w:tc>
      </w:tr>
      <w:tr w:rsidR="002108F2">
        <w:trPr>
          <w:trHeight w:val="725"/>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noWrap/>
          </w:tcPr>
          <w:p w:rsidR="002108F2" w:rsidRDefault="00545BE6">
            <w:pPr>
              <w:ind w:firstLineChars="200" w:firstLine="360"/>
              <w:rPr>
                <w:rFonts w:ascii="仿宋" w:eastAsia="仿宋" w:hAnsi="仿宋"/>
                <w:color w:val="000000"/>
                <w:szCs w:val="21"/>
              </w:rPr>
            </w:pPr>
            <w:r>
              <w:rPr>
                <w:rFonts w:ascii="宋体" w:hAnsi="宋体" w:hint="eastAsia"/>
                <w:bCs/>
                <w:sz w:val="18"/>
                <w:szCs w:val="18"/>
              </w:rPr>
              <w:t>根据商业广告设计的工作目标和流程，以项目驱动为主线，以工作过程为导向，构建以文字、图形、色彩以及版面编排这四大主要教学模块，涵盖课前自</w:t>
            </w:r>
            <w:proofErr w:type="gramStart"/>
            <w:r>
              <w:rPr>
                <w:rFonts w:ascii="宋体" w:hAnsi="宋体" w:hint="eastAsia"/>
                <w:bCs/>
                <w:sz w:val="18"/>
                <w:szCs w:val="18"/>
              </w:rPr>
              <w:t>研</w:t>
            </w:r>
            <w:proofErr w:type="gramEnd"/>
            <w:r>
              <w:rPr>
                <w:rFonts w:ascii="宋体" w:hAnsi="宋体" w:hint="eastAsia"/>
                <w:bCs/>
                <w:sz w:val="18"/>
                <w:szCs w:val="18"/>
              </w:rPr>
              <w:t>自探的理论学习，课中典型工作的项目实训，课后成功案例的分析思考，融通理论学习、技能训练和素养提升，最终达到复合型技能型广告设计人才培养目标的要求。</w:t>
            </w:r>
          </w:p>
        </w:tc>
      </w:tr>
      <w:tr w:rsidR="002108F2">
        <w:trPr>
          <w:trHeight w:val="895"/>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noWrap/>
          </w:tcPr>
          <w:p w:rsidR="002108F2" w:rsidRDefault="00545BE6">
            <w:pPr>
              <w:pStyle w:val="1"/>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、全面推动习近平新时代中国特色社会主义思想进教材进课堂，积极培育和</w:t>
            </w:r>
            <w:proofErr w:type="gramStart"/>
            <w:r>
              <w:rPr>
                <w:rFonts w:ascii="宋体" w:hAnsi="宋体" w:cs="宋体" w:hint="eastAsia"/>
                <w:sz w:val="18"/>
                <w:szCs w:val="18"/>
              </w:rPr>
              <w:t>践行</w:t>
            </w:r>
            <w:proofErr w:type="gramEnd"/>
            <w:r>
              <w:rPr>
                <w:rFonts w:ascii="宋体" w:hAnsi="宋体" w:cs="宋体" w:hint="eastAsia"/>
                <w:sz w:val="18"/>
                <w:szCs w:val="18"/>
              </w:rPr>
              <w:t>社会主义核心价值观；</w:t>
            </w:r>
          </w:p>
          <w:p w:rsidR="002108F2" w:rsidRDefault="00545BE6">
            <w:pPr>
              <w:pStyle w:val="1"/>
              <w:spacing w:line="360" w:lineRule="auto"/>
              <w:rPr>
                <w:rFonts w:ascii="仿宋" w:eastAsia="仿宋" w:hAnsi="仿宋"/>
                <w:color w:val="000000"/>
                <w:szCs w:val="21"/>
              </w:rPr>
            </w:pPr>
            <w:r>
              <w:rPr>
                <w:rFonts w:ascii="宋体" w:hAnsi="宋体" w:cs="宋体" w:hint="eastAsia"/>
                <w:sz w:val="18"/>
                <w:szCs w:val="18"/>
              </w:rPr>
              <w:t>2</w:t>
            </w:r>
            <w:r>
              <w:rPr>
                <w:rFonts w:ascii="宋体" w:hAnsi="宋体" w:cs="宋体" w:hint="eastAsia"/>
                <w:sz w:val="18"/>
                <w:szCs w:val="18"/>
              </w:rPr>
              <w:t>、强化学生职业素养养成和专业技术积累，将专业精神、职业精神和工匠精神融入课堂教学和作业中。</w:t>
            </w:r>
          </w:p>
        </w:tc>
      </w:tr>
      <w:tr w:rsidR="002108F2">
        <w:trPr>
          <w:trHeight w:val="90"/>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讨论、练习、学习材料整理、现场教学、实践、</w:t>
            </w:r>
            <w:proofErr w:type="gramStart"/>
            <w:r>
              <w:rPr>
                <w:rFonts w:ascii="宋体" w:hAnsi="宋体" w:cs="宋体" w:hint="eastAsia"/>
                <w:bCs/>
                <w:sz w:val="18"/>
                <w:szCs w:val="18"/>
              </w:rPr>
              <w:t>观摹</w:t>
            </w:r>
            <w:proofErr w:type="gramEnd"/>
            <w:r>
              <w:rPr>
                <w:rFonts w:ascii="宋体" w:hAnsi="宋体" w:cs="宋体" w:hint="eastAsia"/>
                <w:bCs/>
                <w:sz w:val="18"/>
                <w:szCs w:val="18"/>
              </w:rPr>
              <w:t>、专项实训。</w:t>
            </w:r>
          </w:p>
        </w:tc>
      </w:tr>
      <w:tr w:rsidR="002108F2">
        <w:trPr>
          <w:trHeight w:val="623"/>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网络资料、影片、动画、视讯素材、幻灯片、图书、设计实例。</w:t>
            </w:r>
          </w:p>
        </w:tc>
      </w:tr>
      <w:tr w:rsidR="002108F2">
        <w:trPr>
          <w:trHeight w:val="984"/>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noWrap/>
          </w:tcPr>
          <w:p w:rsidR="002108F2" w:rsidRDefault="00545BE6">
            <w:pPr>
              <w:pStyle w:val="1"/>
              <w:spacing w:line="360" w:lineRule="auto"/>
              <w:ind w:firstLineChars="100" w:firstLine="180"/>
              <w:rPr>
                <w:rFonts w:ascii="仿宋" w:eastAsia="仿宋" w:hAnsi="仿宋"/>
                <w:color w:val="000000"/>
                <w:szCs w:val="21"/>
              </w:rPr>
            </w:pPr>
            <w:r>
              <w:rPr>
                <w:rFonts w:ascii="宋体" w:hAnsi="宋体" w:hint="eastAsia"/>
                <w:bCs/>
                <w:sz w:val="18"/>
                <w:szCs w:val="18"/>
              </w:rPr>
              <w:t>广告设计行业认知、商业广告设计中的字体设计、图形设计、色彩设计、版式设计以及商业广告设计综合实训。</w:t>
            </w:r>
          </w:p>
        </w:tc>
      </w:tr>
      <w:tr w:rsidR="002108F2">
        <w:trPr>
          <w:trHeight w:val="554"/>
          <w:jc w:val="center"/>
        </w:trPr>
        <w:tc>
          <w:tcPr>
            <w:tcW w:w="1403" w:type="dxa"/>
            <w:noWrap/>
            <w:vAlign w:val="center"/>
          </w:tcPr>
          <w:p w:rsidR="002108F2" w:rsidRDefault="00545BE6">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仿宋" w:eastAsia="仿宋" w:hAnsi="仿宋" w:hint="eastAsia"/>
                <w:color w:val="000000"/>
                <w:szCs w:val="21"/>
              </w:rPr>
              <w:t>职业技能大赛平面设计赛项</w:t>
            </w:r>
          </w:p>
        </w:tc>
      </w:tr>
    </w:tbl>
    <w:p w:rsidR="002108F2" w:rsidRDefault="002108F2">
      <w:pPr>
        <w:adjustRightInd w:val="0"/>
        <w:spacing w:line="360" w:lineRule="auto"/>
        <w:ind w:firstLineChars="300" w:firstLine="720"/>
        <w:rPr>
          <w:rFonts w:ascii="仿宋" w:eastAsia="仿宋" w:hAnsi="仿宋"/>
          <w:color w:val="000000"/>
          <w:sz w:val="24"/>
        </w:rPr>
      </w:pPr>
    </w:p>
    <w:p w:rsidR="002108F2" w:rsidRDefault="002108F2">
      <w:pPr>
        <w:adjustRightInd w:val="0"/>
        <w:spacing w:line="360" w:lineRule="auto"/>
        <w:ind w:firstLineChars="300" w:firstLine="720"/>
        <w:rPr>
          <w:rFonts w:ascii="仿宋" w:eastAsia="仿宋" w:hAnsi="仿宋"/>
          <w:color w:val="000000"/>
          <w:sz w:val="24"/>
        </w:rPr>
      </w:pPr>
    </w:p>
    <w:p w:rsidR="002108F2" w:rsidRDefault="002108F2">
      <w:pPr>
        <w:spacing w:line="360" w:lineRule="auto"/>
        <w:jc w:val="center"/>
        <w:rPr>
          <w:rFonts w:ascii="仿宋" w:eastAsia="仿宋" w:hAnsi="仿宋"/>
          <w:b/>
          <w:bCs/>
          <w:color w:val="000000"/>
          <w:sz w:val="24"/>
        </w:rPr>
      </w:pPr>
    </w:p>
    <w:p w:rsidR="002108F2" w:rsidRDefault="00545BE6">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w:t>
      </w:r>
      <w:r>
        <w:rPr>
          <w:rFonts w:ascii="仿宋" w:eastAsia="仿宋" w:hAnsi="仿宋" w:hint="eastAsia"/>
          <w:b/>
          <w:bCs/>
          <w:color w:val="000000"/>
          <w:sz w:val="24"/>
        </w:rPr>
        <w:t xml:space="preserve"> </w:t>
      </w:r>
      <w:r>
        <w:rPr>
          <w:rFonts w:ascii="仿宋" w:eastAsia="仿宋" w:hAnsi="仿宋" w:hint="eastAsia"/>
          <w:b/>
          <w:bCs/>
          <w:color w:val="000000"/>
          <w:sz w:val="24"/>
        </w:rPr>
        <w:t>广告策划</w:t>
      </w:r>
      <w:r>
        <w:rPr>
          <w:rFonts w:ascii="仿宋" w:eastAsia="仿宋" w:hAnsi="仿宋" w:hint="eastAsia"/>
          <w:b/>
          <w:bCs/>
          <w:color w:val="000000"/>
          <w:sz w:val="24"/>
        </w:rPr>
        <w:t xml:space="preserve"> </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2108F2">
        <w:trPr>
          <w:trHeight w:val="283"/>
          <w:jc w:val="center"/>
        </w:trPr>
        <w:tc>
          <w:tcPr>
            <w:tcW w:w="1687" w:type="dxa"/>
            <w:gridSpan w:val="2"/>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广告策划</w:t>
            </w:r>
          </w:p>
        </w:tc>
      </w:tr>
      <w:tr w:rsidR="002108F2">
        <w:trPr>
          <w:trHeight w:val="460"/>
          <w:jc w:val="center"/>
        </w:trPr>
        <w:tc>
          <w:tcPr>
            <w:tcW w:w="9607" w:type="dxa"/>
            <w:gridSpan w:val="3"/>
            <w:noWrap/>
          </w:tcPr>
          <w:p w:rsidR="002108F2" w:rsidRDefault="00545BE6">
            <w:pPr>
              <w:pStyle w:val="1"/>
              <w:spacing w:line="360" w:lineRule="auto"/>
              <w:rPr>
                <w:rFonts w:ascii="仿宋" w:eastAsia="仿宋" w:hAnsi="仿宋"/>
                <w:color w:val="000000"/>
                <w:szCs w:val="21"/>
              </w:rPr>
            </w:pPr>
            <w:r>
              <w:rPr>
                <w:rFonts w:ascii="宋体" w:hAnsi="宋体" w:hint="eastAsia"/>
                <w:bCs/>
                <w:sz w:val="18"/>
                <w:szCs w:val="18"/>
              </w:rPr>
              <w:t>安排第</w:t>
            </w:r>
            <w:r>
              <w:rPr>
                <w:rFonts w:ascii="宋体" w:hAnsi="宋体" w:hint="eastAsia"/>
                <w:bCs/>
                <w:sz w:val="18"/>
                <w:szCs w:val="18"/>
              </w:rPr>
              <w:t>4</w:t>
            </w:r>
            <w:r>
              <w:rPr>
                <w:rFonts w:ascii="宋体" w:hAnsi="宋体" w:hint="eastAsia"/>
                <w:bCs/>
                <w:sz w:val="18"/>
                <w:szCs w:val="18"/>
              </w:rPr>
              <w:t>学期，基准学时</w:t>
            </w:r>
            <w:r>
              <w:rPr>
                <w:rFonts w:ascii="宋体" w:hAnsi="宋体" w:hint="eastAsia"/>
                <w:bCs/>
                <w:sz w:val="18"/>
                <w:szCs w:val="18"/>
              </w:rPr>
              <w:t>32</w:t>
            </w:r>
            <w:r>
              <w:rPr>
                <w:rFonts w:ascii="宋体" w:hAnsi="宋体" w:hint="eastAsia"/>
                <w:bCs/>
                <w:sz w:val="18"/>
                <w:szCs w:val="18"/>
              </w:rPr>
              <w:t>学时，其中理论</w:t>
            </w:r>
            <w:r>
              <w:rPr>
                <w:rFonts w:ascii="宋体" w:hAnsi="宋体" w:hint="eastAsia"/>
                <w:bCs/>
                <w:sz w:val="18"/>
                <w:szCs w:val="18"/>
              </w:rPr>
              <w:t>16</w:t>
            </w:r>
            <w:r>
              <w:rPr>
                <w:rFonts w:ascii="宋体" w:hAnsi="宋体" w:hint="eastAsia"/>
                <w:bCs/>
                <w:sz w:val="18"/>
                <w:szCs w:val="18"/>
              </w:rPr>
              <w:t>学时，校内实训</w:t>
            </w:r>
            <w:r>
              <w:rPr>
                <w:rFonts w:ascii="宋体" w:hAnsi="宋体" w:hint="eastAsia"/>
                <w:bCs/>
                <w:sz w:val="18"/>
                <w:szCs w:val="18"/>
              </w:rPr>
              <w:t>16</w:t>
            </w:r>
            <w:r>
              <w:rPr>
                <w:rFonts w:ascii="宋体" w:hAnsi="宋体" w:hint="eastAsia"/>
                <w:bCs/>
                <w:sz w:val="18"/>
                <w:szCs w:val="18"/>
              </w:rPr>
              <w:t>学时。</w:t>
            </w:r>
          </w:p>
        </w:tc>
      </w:tr>
      <w:tr w:rsidR="002108F2">
        <w:trPr>
          <w:trHeight w:val="1031"/>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hint="eastAsia"/>
                <w:bCs/>
                <w:sz w:val="18"/>
                <w:szCs w:val="18"/>
              </w:rPr>
              <w:t>该课程是广告设计与应用的理论性指导课程。无论广告设计、平面设计、室内设计、与客户沟通交流，都必须借助的理论领域。它是整个专业课程的纲领性依据。</w:t>
            </w:r>
          </w:p>
        </w:tc>
      </w:tr>
      <w:tr w:rsidR="002108F2">
        <w:trPr>
          <w:trHeight w:val="1259"/>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int="eastAsia"/>
                <w:sz w:val="18"/>
                <w:szCs w:val="18"/>
              </w:rPr>
              <w:t>认识</w:t>
            </w:r>
            <w:r>
              <w:rPr>
                <w:rFonts w:hint="eastAsia"/>
                <w:sz w:val="18"/>
                <w:szCs w:val="18"/>
              </w:rPr>
              <w:t>广告学基本知识与创意应理论，了解基本方法，有助于理解广告在整体营销策略中的重要作用。在广告创意方面，着重于文化形态、消费心理和广告营销结合创新思维方法运用，掌握广告有效地实施手段，为有效的广告创造提供理论与实践方面的指导。</w:t>
            </w:r>
          </w:p>
        </w:tc>
      </w:tr>
      <w:tr w:rsidR="002108F2">
        <w:trPr>
          <w:trHeight w:val="725"/>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noWrap/>
          </w:tcPr>
          <w:p w:rsidR="002108F2" w:rsidRDefault="00545BE6">
            <w:pPr>
              <w:pStyle w:val="1"/>
              <w:spacing w:line="360" w:lineRule="auto"/>
              <w:rPr>
                <w:rFonts w:ascii="仿宋" w:eastAsia="仿宋" w:hAnsi="仿宋"/>
                <w:color w:val="000000"/>
                <w:szCs w:val="21"/>
              </w:rPr>
            </w:pPr>
            <w:r>
              <w:rPr>
                <w:rFonts w:hAnsi="宋体" w:hint="eastAsia"/>
                <w:kern w:val="0"/>
                <w:sz w:val="18"/>
                <w:szCs w:val="18"/>
              </w:rPr>
              <w:t>掌握广告学基础内容，包括概述、管理、案例分析、类别、广告调查，学会如何进行广告创意：策划与实施、文案写作、广告作品设计制作、效果测定等。</w:t>
            </w:r>
          </w:p>
        </w:tc>
      </w:tr>
      <w:tr w:rsidR="002108F2">
        <w:trPr>
          <w:trHeight w:val="450"/>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noWrap/>
          </w:tcPr>
          <w:p w:rsidR="002108F2" w:rsidRDefault="00545BE6">
            <w:pPr>
              <w:pStyle w:val="1"/>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、全面推动习近平新时代中国特色社会主义思想进教材进课堂，积极培育和</w:t>
            </w:r>
            <w:proofErr w:type="gramStart"/>
            <w:r>
              <w:rPr>
                <w:rFonts w:ascii="宋体" w:hAnsi="宋体" w:cs="宋体" w:hint="eastAsia"/>
                <w:sz w:val="18"/>
                <w:szCs w:val="18"/>
              </w:rPr>
              <w:t>践行</w:t>
            </w:r>
            <w:proofErr w:type="gramEnd"/>
            <w:r>
              <w:rPr>
                <w:rFonts w:ascii="宋体" w:hAnsi="宋体" w:cs="宋体" w:hint="eastAsia"/>
                <w:sz w:val="18"/>
                <w:szCs w:val="18"/>
              </w:rPr>
              <w:t>社会主义核心价值观；</w:t>
            </w:r>
          </w:p>
          <w:p w:rsidR="002108F2" w:rsidRDefault="00545BE6">
            <w:pPr>
              <w:pStyle w:val="1"/>
              <w:spacing w:line="360" w:lineRule="auto"/>
              <w:rPr>
                <w:rFonts w:ascii="仿宋" w:eastAsia="仿宋" w:hAnsi="仿宋"/>
                <w:color w:val="000000"/>
                <w:szCs w:val="21"/>
              </w:rPr>
            </w:pPr>
            <w:r>
              <w:rPr>
                <w:rFonts w:ascii="宋体" w:hAnsi="宋体" w:cs="宋体" w:hint="eastAsia"/>
                <w:sz w:val="18"/>
                <w:szCs w:val="18"/>
              </w:rPr>
              <w:t>2</w:t>
            </w:r>
            <w:r>
              <w:rPr>
                <w:rFonts w:ascii="宋体" w:hAnsi="宋体" w:cs="宋体" w:hint="eastAsia"/>
                <w:sz w:val="18"/>
                <w:szCs w:val="18"/>
              </w:rPr>
              <w:t>、强化学生职业素养养成和专业技术积累，将专业精神、职业精神和工匠精神融入课堂教学和作业中。</w:t>
            </w:r>
          </w:p>
        </w:tc>
      </w:tr>
      <w:tr w:rsidR="002108F2">
        <w:trPr>
          <w:trHeight w:val="544"/>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讨论、练习、学习材料整理、现场教学、实践、</w:t>
            </w:r>
            <w:proofErr w:type="gramStart"/>
            <w:r>
              <w:rPr>
                <w:rFonts w:ascii="宋体" w:hAnsi="宋体" w:cs="宋体" w:hint="eastAsia"/>
                <w:bCs/>
                <w:sz w:val="18"/>
                <w:szCs w:val="18"/>
              </w:rPr>
              <w:t>观摹</w:t>
            </w:r>
            <w:proofErr w:type="gramEnd"/>
            <w:r>
              <w:rPr>
                <w:rFonts w:ascii="宋体" w:hAnsi="宋体" w:cs="宋体" w:hint="eastAsia"/>
                <w:bCs/>
                <w:sz w:val="18"/>
                <w:szCs w:val="18"/>
              </w:rPr>
              <w:t>、专项实训。</w:t>
            </w:r>
          </w:p>
        </w:tc>
      </w:tr>
      <w:tr w:rsidR="002108F2">
        <w:trPr>
          <w:trHeight w:val="633"/>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网络资料、影片、动画、视讯素材、幻灯片、图书、设计实例。</w:t>
            </w:r>
          </w:p>
        </w:tc>
      </w:tr>
      <w:tr w:rsidR="002108F2">
        <w:trPr>
          <w:trHeight w:val="549"/>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hint="eastAsia"/>
                <w:bCs/>
                <w:sz w:val="18"/>
                <w:szCs w:val="18"/>
              </w:rPr>
              <w:t>美术造型基础知识、构成设计知识、摄影知识、计算机基础应用技能、文学基础知识。</w:t>
            </w:r>
          </w:p>
        </w:tc>
      </w:tr>
      <w:tr w:rsidR="002108F2">
        <w:trPr>
          <w:trHeight w:val="554"/>
          <w:jc w:val="center"/>
        </w:trPr>
        <w:tc>
          <w:tcPr>
            <w:tcW w:w="1403" w:type="dxa"/>
            <w:noWrap/>
            <w:vAlign w:val="center"/>
          </w:tcPr>
          <w:p w:rsidR="002108F2" w:rsidRDefault="00545BE6">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仿宋" w:eastAsia="仿宋" w:hAnsi="仿宋" w:hint="eastAsia"/>
                <w:color w:val="000000"/>
                <w:szCs w:val="21"/>
              </w:rPr>
              <w:t>大学生广告艺术大赛、学院奖</w:t>
            </w:r>
          </w:p>
        </w:tc>
      </w:tr>
    </w:tbl>
    <w:p w:rsidR="002108F2" w:rsidRDefault="002108F2">
      <w:pPr>
        <w:adjustRightInd w:val="0"/>
        <w:spacing w:line="360" w:lineRule="auto"/>
        <w:ind w:firstLineChars="300" w:firstLine="720"/>
        <w:rPr>
          <w:rFonts w:ascii="仿宋" w:eastAsia="仿宋" w:hAnsi="仿宋"/>
          <w:color w:val="000000"/>
          <w:sz w:val="24"/>
        </w:rPr>
      </w:pPr>
    </w:p>
    <w:p w:rsidR="002108F2" w:rsidRDefault="00545BE6">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 xml:space="preserve"> </w:t>
      </w:r>
      <w:r>
        <w:rPr>
          <w:rFonts w:ascii="仿宋" w:eastAsia="仿宋" w:hAnsi="仿宋" w:hint="eastAsia"/>
          <w:b/>
          <w:bCs/>
          <w:color w:val="000000"/>
          <w:sz w:val="24"/>
        </w:rPr>
        <w:t>品牌形象</w:t>
      </w:r>
      <w:r>
        <w:rPr>
          <w:rFonts w:ascii="仿宋" w:eastAsia="仿宋" w:hAnsi="仿宋" w:hint="eastAsia"/>
          <w:b/>
          <w:bCs/>
          <w:color w:val="000000"/>
          <w:sz w:val="24"/>
        </w:rPr>
        <w:t>设计</w:t>
      </w:r>
      <w:r>
        <w:rPr>
          <w:rFonts w:ascii="仿宋" w:eastAsia="仿宋" w:hAnsi="仿宋" w:hint="eastAsia"/>
          <w:b/>
          <w:bCs/>
          <w:color w:val="000000"/>
          <w:sz w:val="24"/>
        </w:rPr>
        <w:t xml:space="preserve"> </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2108F2">
        <w:trPr>
          <w:trHeight w:val="283"/>
          <w:jc w:val="center"/>
        </w:trPr>
        <w:tc>
          <w:tcPr>
            <w:tcW w:w="1687" w:type="dxa"/>
            <w:gridSpan w:val="2"/>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品牌形象</w:t>
            </w:r>
            <w:r>
              <w:rPr>
                <w:rFonts w:ascii="仿宋" w:eastAsia="仿宋" w:hAnsi="仿宋" w:hint="eastAsia"/>
                <w:color w:val="000000"/>
                <w:szCs w:val="21"/>
              </w:rPr>
              <w:t>设计</w:t>
            </w:r>
          </w:p>
        </w:tc>
      </w:tr>
      <w:tr w:rsidR="002108F2">
        <w:trPr>
          <w:trHeight w:val="460"/>
          <w:jc w:val="center"/>
        </w:trPr>
        <w:tc>
          <w:tcPr>
            <w:tcW w:w="9607" w:type="dxa"/>
            <w:gridSpan w:val="3"/>
            <w:noWrap/>
          </w:tcPr>
          <w:p w:rsidR="002108F2" w:rsidRDefault="00545BE6">
            <w:pPr>
              <w:pStyle w:val="1"/>
              <w:spacing w:line="360" w:lineRule="auto"/>
              <w:rPr>
                <w:rFonts w:ascii="仿宋" w:eastAsia="仿宋" w:hAnsi="仿宋"/>
                <w:color w:val="000000"/>
                <w:szCs w:val="21"/>
              </w:rPr>
            </w:pPr>
            <w:r>
              <w:rPr>
                <w:rFonts w:ascii="宋体" w:hAnsi="宋体" w:hint="eastAsia"/>
                <w:bCs/>
                <w:sz w:val="18"/>
                <w:szCs w:val="18"/>
              </w:rPr>
              <w:t>安排第</w:t>
            </w:r>
            <w:r>
              <w:rPr>
                <w:rFonts w:ascii="宋体" w:hAnsi="宋体" w:hint="eastAsia"/>
                <w:bCs/>
                <w:sz w:val="18"/>
                <w:szCs w:val="18"/>
              </w:rPr>
              <w:t>3</w:t>
            </w:r>
            <w:r>
              <w:rPr>
                <w:rFonts w:ascii="宋体" w:hAnsi="宋体" w:hint="eastAsia"/>
                <w:bCs/>
                <w:sz w:val="18"/>
                <w:szCs w:val="18"/>
              </w:rPr>
              <w:t>学期，基准学时</w:t>
            </w:r>
            <w:r>
              <w:rPr>
                <w:rFonts w:ascii="宋体" w:hAnsi="宋体" w:hint="eastAsia"/>
                <w:bCs/>
                <w:sz w:val="18"/>
                <w:szCs w:val="18"/>
              </w:rPr>
              <w:t>64</w:t>
            </w:r>
            <w:r>
              <w:rPr>
                <w:rFonts w:ascii="宋体" w:hAnsi="宋体" w:hint="eastAsia"/>
                <w:bCs/>
                <w:sz w:val="18"/>
                <w:szCs w:val="18"/>
              </w:rPr>
              <w:t>学时，其中理论</w:t>
            </w:r>
            <w:r>
              <w:rPr>
                <w:rFonts w:ascii="宋体" w:hAnsi="宋体" w:hint="eastAsia"/>
                <w:bCs/>
                <w:sz w:val="18"/>
                <w:szCs w:val="18"/>
              </w:rPr>
              <w:t>16</w:t>
            </w:r>
            <w:r>
              <w:rPr>
                <w:rFonts w:ascii="宋体" w:hAnsi="宋体" w:hint="eastAsia"/>
                <w:bCs/>
                <w:sz w:val="18"/>
                <w:szCs w:val="18"/>
              </w:rPr>
              <w:t>学时，校内实训</w:t>
            </w:r>
            <w:r>
              <w:rPr>
                <w:rFonts w:ascii="宋体" w:hAnsi="宋体" w:hint="eastAsia"/>
                <w:bCs/>
                <w:sz w:val="18"/>
                <w:szCs w:val="18"/>
              </w:rPr>
              <w:t>48</w:t>
            </w:r>
            <w:r>
              <w:rPr>
                <w:rFonts w:ascii="宋体" w:hAnsi="宋体" w:hint="eastAsia"/>
                <w:bCs/>
                <w:sz w:val="18"/>
                <w:szCs w:val="18"/>
              </w:rPr>
              <w:t>学时。</w:t>
            </w:r>
          </w:p>
        </w:tc>
      </w:tr>
      <w:tr w:rsidR="002108F2">
        <w:trPr>
          <w:trHeight w:val="1341"/>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hint="eastAsia"/>
                <w:bCs/>
                <w:sz w:val="18"/>
                <w:szCs w:val="18"/>
              </w:rPr>
              <w:t>该课程是平面设计领域中的常用的一个专题项目，也是展示企业文化最佳的广告形式。它主要体现设计者标志设计能力、字体设计能力、色彩应用能力、创意思维意识，构成设计意识、图形图像的创意处理能力等。</w:t>
            </w:r>
          </w:p>
        </w:tc>
      </w:tr>
      <w:tr w:rsidR="002108F2">
        <w:trPr>
          <w:trHeight w:val="90"/>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cs="宋体" w:hint="eastAsia"/>
                <w:kern w:val="0"/>
                <w:sz w:val="18"/>
                <w:szCs w:val="18"/>
              </w:rPr>
              <w:t>能根据艺术设计规律和</w:t>
            </w:r>
            <w:r>
              <w:rPr>
                <w:rFonts w:ascii="宋体" w:hAnsi="宋体" w:cs="宋体" w:hint="eastAsia"/>
                <w:kern w:val="0"/>
                <w:sz w:val="18"/>
                <w:szCs w:val="18"/>
              </w:rPr>
              <w:t>VI</w:t>
            </w:r>
            <w:r>
              <w:rPr>
                <w:rFonts w:ascii="宋体" w:hAnsi="宋体" w:cs="宋体" w:hint="eastAsia"/>
                <w:kern w:val="0"/>
                <w:sz w:val="18"/>
                <w:szCs w:val="18"/>
              </w:rPr>
              <w:t>设计原理</w:t>
            </w:r>
            <w:r>
              <w:rPr>
                <w:rFonts w:hint="eastAsia"/>
                <w:sz w:val="18"/>
                <w:szCs w:val="18"/>
              </w:rPr>
              <w:t>完成从设计稿到实际成品的企业形象设计与制作，并在设计成品中把握整体色彩、成品边沿、装订等细节质量。</w:t>
            </w:r>
          </w:p>
        </w:tc>
      </w:tr>
      <w:tr w:rsidR="002108F2">
        <w:trPr>
          <w:trHeight w:val="632"/>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noWrap/>
          </w:tcPr>
          <w:p w:rsidR="002108F2" w:rsidRDefault="00545BE6">
            <w:pPr>
              <w:pStyle w:val="1"/>
              <w:ind w:firstLine="360"/>
              <w:rPr>
                <w:rFonts w:ascii="仿宋" w:eastAsia="仿宋" w:hAnsi="仿宋"/>
                <w:color w:val="000000"/>
                <w:szCs w:val="21"/>
              </w:rPr>
            </w:pPr>
            <w:r>
              <w:rPr>
                <w:rFonts w:ascii="宋体" w:hAnsi="宋体" w:hint="eastAsia"/>
                <w:bCs/>
                <w:sz w:val="18"/>
                <w:szCs w:val="18"/>
              </w:rPr>
              <w:t>结合企业形象的进行整体设计。包括标志、标准字体、标准色、吉祥物、信封、新签、用具、服装服饰、交通工具的外观设计。</w:t>
            </w:r>
          </w:p>
        </w:tc>
      </w:tr>
      <w:tr w:rsidR="002108F2">
        <w:trPr>
          <w:trHeight w:val="480"/>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noWrap/>
          </w:tcPr>
          <w:p w:rsidR="002108F2" w:rsidRDefault="00545BE6">
            <w:pPr>
              <w:pStyle w:val="1"/>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、全面推动习近平新时代中国特色社会主义思想进教材进课堂，积极培育和</w:t>
            </w:r>
            <w:proofErr w:type="gramStart"/>
            <w:r>
              <w:rPr>
                <w:rFonts w:ascii="宋体" w:hAnsi="宋体" w:cs="宋体" w:hint="eastAsia"/>
                <w:sz w:val="18"/>
                <w:szCs w:val="18"/>
              </w:rPr>
              <w:t>践行</w:t>
            </w:r>
            <w:proofErr w:type="gramEnd"/>
            <w:r>
              <w:rPr>
                <w:rFonts w:ascii="宋体" w:hAnsi="宋体" w:cs="宋体" w:hint="eastAsia"/>
                <w:sz w:val="18"/>
                <w:szCs w:val="18"/>
              </w:rPr>
              <w:t>社会主义核心价值观；</w:t>
            </w:r>
          </w:p>
          <w:p w:rsidR="002108F2" w:rsidRDefault="00545BE6">
            <w:pPr>
              <w:pStyle w:val="1"/>
              <w:spacing w:line="360" w:lineRule="auto"/>
              <w:rPr>
                <w:rFonts w:ascii="仿宋" w:eastAsia="仿宋" w:hAnsi="仿宋"/>
                <w:color w:val="000000"/>
                <w:szCs w:val="21"/>
              </w:rPr>
            </w:pPr>
            <w:r>
              <w:rPr>
                <w:rFonts w:ascii="宋体" w:hAnsi="宋体" w:cs="宋体" w:hint="eastAsia"/>
                <w:sz w:val="18"/>
                <w:szCs w:val="18"/>
              </w:rPr>
              <w:t>2</w:t>
            </w:r>
            <w:r>
              <w:rPr>
                <w:rFonts w:ascii="宋体" w:hAnsi="宋体" w:cs="宋体" w:hint="eastAsia"/>
                <w:sz w:val="18"/>
                <w:szCs w:val="18"/>
              </w:rPr>
              <w:t>、强化学生职业素养养成和专业技术积累，将专业精神、职业精神和工匠精神融入课堂教学和作业中。</w:t>
            </w:r>
          </w:p>
        </w:tc>
      </w:tr>
      <w:tr w:rsidR="002108F2">
        <w:trPr>
          <w:trHeight w:val="869"/>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学习方法</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讨论、练习、学习材料整理、现场教学、实践、</w:t>
            </w:r>
            <w:proofErr w:type="gramStart"/>
            <w:r>
              <w:rPr>
                <w:rFonts w:ascii="宋体" w:hAnsi="宋体" w:cs="宋体" w:hint="eastAsia"/>
                <w:bCs/>
                <w:sz w:val="18"/>
                <w:szCs w:val="18"/>
              </w:rPr>
              <w:t>观摹</w:t>
            </w:r>
            <w:proofErr w:type="gramEnd"/>
            <w:r>
              <w:rPr>
                <w:rFonts w:ascii="宋体" w:hAnsi="宋体" w:cs="宋体" w:hint="eastAsia"/>
                <w:bCs/>
                <w:sz w:val="18"/>
                <w:szCs w:val="18"/>
              </w:rPr>
              <w:t>、专项实训。</w:t>
            </w:r>
          </w:p>
          <w:p w:rsidR="002108F2" w:rsidRDefault="002108F2">
            <w:pPr>
              <w:pStyle w:val="1"/>
              <w:spacing w:line="360" w:lineRule="auto"/>
              <w:rPr>
                <w:rFonts w:ascii="仿宋" w:eastAsia="仿宋" w:hAnsi="仿宋"/>
                <w:color w:val="000000"/>
                <w:szCs w:val="21"/>
              </w:rPr>
            </w:pPr>
          </w:p>
        </w:tc>
      </w:tr>
      <w:tr w:rsidR="002108F2">
        <w:trPr>
          <w:trHeight w:val="973"/>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noWrap/>
          </w:tcPr>
          <w:p w:rsidR="002108F2" w:rsidRDefault="002108F2">
            <w:pPr>
              <w:pStyle w:val="1"/>
              <w:spacing w:line="360" w:lineRule="auto"/>
              <w:rPr>
                <w:rFonts w:ascii="仿宋" w:eastAsia="仿宋" w:hAnsi="仿宋"/>
                <w:color w:val="000000"/>
                <w:szCs w:val="21"/>
              </w:rPr>
            </w:pPr>
          </w:p>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网络资料、影片、动画、视讯素材、幻灯片、图书、设计实例、</w:t>
            </w:r>
            <w:r>
              <w:rPr>
                <w:rFonts w:ascii="宋体" w:hAnsi="宋体" w:hint="eastAsia"/>
                <w:bCs/>
                <w:sz w:val="18"/>
                <w:szCs w:val="18"/>
              </w:rPr>
              <w:t>彩色喷绘机。</w:t>
            </w:r>
          </w:p>
        </w:tc>
      </w:tr>
      <w:tr w:rsidR="002108F2">
        <w:trPr>
          <w:trHeight w:val="464"/>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hint="eastAsia"/>
                <w:bCs/>
                <w:sz w:val="18"/>
                <w:szCs w:val="18"/>
              </w:rPr>
              <w:t>字体设计知识、色彩知识、造型基础知识、计算机设计软件操作知识、企业相关知识。</w:t>
            </w:r>
          </w:p>
        </w:tc>
      </w:tr>
      <w:tr w:rsidR="002108F2">
        <w:trPr>
          <w:trHeight w:val="554"/>
          <w:jc w:val="center"/>
        </w:trPr>
        <w:tc>
          <w:tcPr>
            <w:tcW w:w="1403" w:type="dxa"/>
            <w:noWrap/>
            <w:vAlign w:val="center"/>
          </w:tcPr>
          <w:p w:rsidR="002108F2" w:rsidRDefault="00545BE6">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仿宋" w:eastAsia="仿宋" w:hAnsi="仿宋" w:hint="eastAsia"/>
                <w:color w:val="000000"/>
                <w:szCs w:val="21"/>
              </w:rPr>
              <w:t>职业技能大赛平面设计赛项、大学生广告艺术大赛</w:t>
            </w:r>
          </w:p>
        </w:tc>
      </w:tr>
    </w:tbl>
    <w:p w:rsidR="002108F2" w:rsidRDefault="002108F2">
      <w:pPr>
        <w:spacing w:line="360" w:lineRule="auto"/>
        <w:jc w:val="center"/>
        <w:rPr>
          <w:rFonts w:ascii="仿宋" w:eastAsia="仿宋" w:hAnsi="仿宋"/>
          <w:b/>
          <w:bCs/>
          <w:color w:val="000000"/>
          <w:sz w:val="24"/>
        </w:rPr>
      </w:pPr>
    </w:p>
    <w:p w:rsidR="002108F2" w:rsidRDefault="00545BE6">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 xml:space="preserve"> </w:t>
      </w:r>
      <w:r>
        <w:rPr>
          <w:rFonts w:ascii="仿宋" w:eastAsia="仿宋" w:hAnsi="仿宋" w:hint="eastAsia"/>
          <w:b/>
          <w:bCs/>
          <w:color w:val="000000"/>
          <w:sz w:val="24"/>
        </w:rPr>
        <w:t>广告</w:t>
      </w:r>
      <w:r>
        <w:rPr>
          <w:rFonts w:ascii="仿宋" w:eastAsia="仿宋" w:hAnsi="仿宋" w:hint="eastAsia"/>
          <w:b/>
          <w:bCs/>
          <w:color w:val="000000"/>
          <w:sz w:val="24"/>
        </w:rPr>
        <w:t>摄影与摄像</w:t>
      </w:r>
      <w:r>
        <w:rPr>
          <w:rFonts w:ascii="仿宋" w:eastAsia="仿宋" w:hAnsi="仿宋" w:hint="eastAsia"/>
          <w:b/>
          <w:bCs/>
          <w:color w:val="000000"/>
          <w:sz w:val="24"/>
        </w:rPr>
        <w:t xml:space="preserve"> </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2108F2">
        <w:trPr>
          <w:trHeight w:val="283"/>
          <w:jc w:val="center"/>
        </w:trPr>
        <w:tc>
          <w:tcPr>
            <w:tcW w:w="1687" w:type="dxa"/>
            <w:gridSpan w:val="2"/>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 w:val="24"/>
              </w:rPr>
              <w:t>广告</w:t>
            </w:r>
            <w:r>
              <w:rPr>
                <w:rFonts w:ascii="仿宋" w:eastAsia="仿宋" w:hAnsi="仿宋" w:hint="eastAsia"/>
                <w:color w:val="000000"/>
                <w:sz w:val="24"/>
              </w:rPr>
              <w:t>摄影与摄像</w:t>
            </w:r>
          </w:p>
        </w:tc>
      </w:tr>
      <w:tr w:rsidR="002108F2">
        <w:trPr>
          <w:trHeight w:val="460"/>
          <w:jc w:val="center"/>
        </w:trPr>
        <w:tc>
          <w:tcPr>
            <w:tcW w:w="9607" w:type="dxa"/>
            <w:gridSpan w:val="3"/>
            <w:noWrap/>
          </w:tcPr>
          <w:p w:rsidR="002108F2" w:rsidRDefault="00545BE6">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2108F2">
        <w:trPr>
          <w:trHeight w:val="1043"/>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noWrap/>
          </w:tcPr>
          <w:p w:rsidR="002108F2" w:rsidRDefault="00545BE6">
            <w:pPr>
              <w:pStyle w:val="1"/>
              <w:rPr>
                <w:rFonts w:ascii="仿宋" w:hAnsi="仿宋"/>
                <w:color w:val="000000"/>
                <w:szCs w:val="21"/>
              </w:rPr>
            </w:pPr>
            <w:r>
              <w:rPr>
                <w:rFonts w:ascii="宋体" w:hAnsi="宋体" w:cs="宋体" w:hint="eastAsia"/>
                <w:bCs/>
                <w:sz w:val="18"/>
                <w:szCs w:val="18"/>
              </w:rPr>
              <w:t>1</w:t>
            </w:r>
            <w:r>
              <w:rPr>
                <w:rFonts w:ascii="宋体" w:hAnsi="宋体" w:cs="宋体" w:hint="eastAsia"/>
                <w:bCs/>
                <w:sz w:val="18"/>
                <w:szCs w:val="18"/>
              </w:rPr>
              <w:t>．具备对新知识、新技能的</w:t>
            </w:r>
            <w:r>
              <w:rPr>
                <w:rFonts w:ascii="宋体" w:hAnsi="宋体" w:cs="宋体" w:hint="eastAsia"/>
                <w:bCs/>
                <w:sz w:val="18"/>
                <w:szCs w:val="18"/>
              </w:rPr>
              <w:t xml:space="preserve"> </w:t>
            </w:r>
            <w:r>
              <w:rPr>
                <w:rFonts w:ascii="宋体" w:hAnsi="宋体" w:cs="宋体" w:hint="eastAsia"/>
                <w:bCs/>
                <w:sz w:val="18"/>
                <w:szCs w:val="18"/>
              </w:rPr>
              <w:t>学习</w:t>
            </w:r>
            <w:r>
              <w:rPr>
                <w:rFonts w:ascii="宋体" w:hAnsi="宋体" w:cs="宋体" w:hint="eastAsia"/>
                <w:bCs/>
                <w:sz w:val="18"/>
                <w:szCs w:val="18"/>
              </w:rPr>
              <w:t xml:space="preserve"> </w:t>
            </w:r>
            <w:r>
              <w:rPr>
                <w:rFonts w:ascii="宋体" w:hAnsi="宋体" w:cs="宋体" w:hint="eastAsia"/>
                <w:bCs/>
                <w:sz w:val="18"/>
                <w:szCs w:val="18"/>
              </w:rPr>
              <w:t>能力和创新</w:t>
            </w:r>
            <w:r>
              <w:rPr>
                <w:rFonts w:ascii="宋体" w:hAnsi="宋体" w:cs="宋体" w:hint="eastAsia"/>
                <w:bCs/>
                <w:sz w:val="18"/>
                <w:szCs w:val="18"/>
              </w:rPr>
              <w:t xml:space="preserve"> </w:t>
            </w:r>
            <w:r>
              <w:rPr>
                <w:rFonts w:ascii="宋体" w:hAnsi="宋体" w:cs="宋体" w:hint="eastAsia"/>
                <w:bCs/>
                <w:sz w:val="18"/>
                <w:szCs w:val="18"/>
              </w:rPr>
              <w:t>创业</w:t>
            </w:r>
            <w:r>
              <w:rPr>
                <w:rFonts w:ascii="宋体" w:hAnsi="宋体" w:cs="宋体" w:hint="eastAsia"/>
                <w:bCs/>
                <w:sz w:val="18"/>
                <w:szCs w:val="18"/>
              </w:rPr>
              <w:t xml:space="preserve"> </w:t>
            </w:r>
            <w:r>
              <w:rPr>
                <w:rFonts w:ascii="宋体" w:hAnsi="宋体" w:cs="宋体" w:hint="eastAsia"/>
                <w:bCs/>
                <w:sz w:val="18"/>
                <w:szCs w:val="18"/>
              </w:rPr>
              <w:t>能力；</w:t>
            </w:r>
            <w:r>
              <w:rPr>
                <w:rFonts w:ascii="宋体" w:hAnsi="宋体" w:cs="宋体" w:hint="eastAsia"/>
                <w:bCs/>
                <w:sz w:val="18"/>
                <w:szCs w:val="18"/>
              </w:rPr>
              <w:t xml:space="preserve"> 2</w:t>
            </w:r>
            <w:r>
              <w:rPr>
                <w:rFonts w:ascii="宋体" w:hAnsi="宋体" w:cs="宋体" w:hint="eastAsia"/>
                <w:bCs/>
                <w:sz w:val="18"/>
                <w:szCs w:val="18"/>
              </w:rPr>
              <w:t>．具备商业人像摄影能力；</w:t>
            </w:r>
            <w:r>
              <w:rPr>
                <w:rFonts w:ascii="宋体" w:hAnsi="宋体" w:cs="宋体" w:hint="eastAsia"/>
                <w:bCs/>
                <w:sz w:val="18"/>
                <w:szCs w:val="18"/>
              </w:rPr>
              <w:t xml:space="preserve"> 3</w:t>
            </w:r>
            <w:r>
              <w:rPr>
                <w:rFonts w:ascii="宋体" w:hAnsi="宋体" w:cs="宋体" w:hint="eastAsia"/>
                <w:bCs/>
                <w:sz w:val="18"/>
                <w:szCs w:val="18"/>
              </w:rPr>
              <w:t>．具备电商行业产品广告摄影能力；</w:t>
            </w:r>
            <w:r>
              <w:rPr>
                <w:rFonts w:ascii="宋体" w:hAnsi="宋体" w:cs="宋体" w:hint="eastAsia"/>
                <w:bCs/>
                <w:sz w:val="18"/>
                <w:szCs w:val="18"/>
              </w:rPr>
              <w:t xml:space="preserve"> </w:t>
            </w:r>
            <w:r>
              <w:rPr>
                <w:rFonts w:ascii="宋体" w:hAnsi="宋体" w:cs="宋体" w:hint="eastAsia"/>
                <w:bCs/>
                <w:sz w:val="18"/>
                <w:szCs w:val="18"/>
              </w:rPr>
              <w:t>4</w:t>
            </w:r>
            <w:r>
              <w:rPr>
                <w:rFonts w:ascii="宋体" w:hAnsi="宋体" w:cs="宋体" w:hint="eastAsia"/>
                <w:bCs/>
                <w:sz w:val="18"/>
                <w:szCs w:val="18"/>
              </w:rPr>
              <w:t>．具备建筑摄影、室内装潢环境摄影的能力；</w:t>
            </w:r>
            <w:r>
              <w:rPr>
                <w:rFonts w:ascii="宋体" w:hAnsi="宋体" w:cs="宋体" w:hint="eastAsia"/>
                <w:bCs/>
                <w:sz w:val="18"/>
                <w:szCs w:val="18"/>
              </w:rPr>
              <w:t xml:space="preserve"> 5</w:t>
            </w:r>
            <w:r>
              <w:rPr>
                <w:rFonts w:ascii="宋体" w:hAnsi="宋体" w:cs="宋体" w:hint="eastAsia"/>
                <w:bCs/>
                <w:sz w:val="18"/>
                <w:szCs w:val="18"/>
              </w:rPr>
              <w:t>．掌握数码摄影的后期制作技能。</w:t>
            </w:r>
          </w:p>
        </w:tc>
      </w:tr>
      <w:tr w:rsidR="002108F2">
        <w:trPr>
          <w:trHeight w:val="685"/>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noWrap/>
          </w:tcPr>
          <w:p w:rsidR="002108F2" w:rsidRDefault="00545BE6">
            <w:pPr>
              <w:pStyle w:val="1"/>
              <w:rPr>
                <w:rFonts w:ascii="仿宋" w:eastAsia="仿宋" w:hAnsi="仿宋"/>
                <w:color w:val="000000"/>
                <w:szCs w:val="21"/>
              </w:rPr>
            </w:pPr>
            <w:r>
              <w:rPr>
                <w:rFonts w:ascii="宋体" w:hAnsi="宋体" w:cs="宋体" w:hint="eastAsia"/>
                <w:bCs/>
                <w:sz w:val="18"/>
                <w:szCs w:val="18"/>
              </w:rPr>
              <w:t>掌握摄影的基本知识，掌握摄影的实践操作技能，学会使用摄像机，掌握摄影的镜头语言、构图、用光、用色，以及场面调度等，为学生深入学习影视创作和进行影视实践拍摄打下坚实的基础。</w:t>
            </w:r>
          </w:p>
        </w:tc>
      </w:tr>
      <w:tr w:rsidR="002108F2">
        <w:trPr>
          <w:trHeight w:val="725"/>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noWrap/>
          </w:tcPr>
          <w:p w:rsidR="002108F2" w:rsidRDefault="00545BE6">
            <w:pPr>
              <w:pStyle w:val="1"/>
              <w:rPr>
                <w:rFonts w:ascii="宋体" w:hAnsi="宋体" w:cs="宋体"/>
                <w:bCs/>
                <w:sz w:val="18"/>
                <w:szCs w:val="18"/>
              </w:rPr>
            </w:pPr>
            <w:r>
              <w:rPr>
                <w:rFonts w:ascii="宋体" w:hAnsi="宋体" w:cs="宋体" w:hint="eastAsia"/>
                <w:bCs/>
                <w:sz w:val="18"/>
                <w:szCs w:val="18"/>
              </w:rPr>
              <w:t>摄影器材、摄像机基本操作</w:t>
            </w:r>
          </w:p>
          <w:p w:rsidR="002108F2" w:rsidRDefault="00545BE6">
            <w:pPr>
              <w:pStyle w:val="1"/>
              <w:rPr>
                <w:rFonts w:ascii="宋体" w:hAnsi="宋体" w:cs="宋体"/>
                <w:bCs/>
                <w:sz w:val="18"/>
                <w:szCs w:val="18"/>
              </w:rPr>
            </w:pPr>
            <w:r>
              <w:rPr>
                <w:rFonts w:ascii="宋体" w:hAnsi="宋体" w:cs="宋体" w:hint="eastAsia"/>
                <w:bCs/>
                <w:sz w:val="18"/>
                <w:szCs w:val="18"/>
              </w:rPr>
              <w:t>摄影构图</w:t>
            </w:r>
          </w:p>
          <w:p w:rsidR="002108F2" w:rsidRDefault="00545BE6">
            <w:pPr>
              <w:pStyle w:val="1"/>
              <w:rPr>
                <w:rFonts w:ascii="宋体" w:hAnsi="宋体" w:cs="宋体"/>
                <w:bCs/>
                <w:sz w:val="18"/>
                <w:szCs w:val="18"/>
              </w:rPr>
            </w:pPr>
            <w:r>
              <w:rPr>
                <w:rFonts w:ascii="宋体" w:hAnsi="宋体" w:cs="宋体" w:hint="eastAsia"/>
                <w:bCs/>
                <w:sz w:val="18"/>
                <w:szCs w:val="18"/>
              </w:rPr>
              <w:t>固定镜头、运动镜头</w:t>
            </w:r>
          </w:p>
          <w:p w:rsidR="002108F2" w:rsidRDefault="00545BE6">
            <w:pPr>
              <w:pStyle w:val="1"/>
              <w:rPr>
                <w:rFonts w:ascii="宋体" w:hAnsi="宋体" w:cs="宋体"/>
                <w:bCs/>
                <w:sz w:val="18"/>
                <w:szCs w:val="18"/>
              </w:rPr>
            </w:pPr>
            <w:r>
              <w:rPr>
                <w:rFonts w:ascii="宋体" w:hAnsi="宋体" w:cs="宋体" w:hint="eastAsia"/>
                <w:bCs/>
                <w:sz w:val="18"/>
                <w:szCs w:val="18"/>
              </w:rPr>
              <w:t>灯光的布置、镜头的切分、画面的组接</w:t>
            </w:r>
          </w:p>
          <w:p w:rsidR="002108F2" w:rsidRDefault="00545BE6">
            <w:pPr>
              <w:pStyle w:val="1"/>
              <w:rPr>
                <w:rFonts w:ascii="宋体" w:hAnsi="宋体" w:cs="宋体"/>
                <w:bCs/>
                <w:sz w:val="18"/>
                <w:szCs w:val="18"/>
              </w:rPr>
            </w:pPr>
            <w:r>
              <w:rPr>
                <w:rFonts w:ascii="宋体" w:hAnsi="宋体" w:cs="宋体" w:hint="eastAsia"/>
                <w:bCs/>
                <w:sz w:val="18"/>
                <w:szCs w:val="18"/>
              </w:rPr>
              <w:t>影像的节奏</w:t>
            </w:r>
          </w:p>
          <w:p w:rsidR="002108F2" w:rsidRDefault="00545BE6">
            <w:pPr>
              <w:pStyle w:val="1"/>
              <w:rPr>
                <w:rFonts w:ascii="仿宋" w:eastAsia="仿宋" w:hAnsi="仿宋"/>
                <w:color w:val="000000"/>
                <w:szCs w:val="21"/>
              </w:rPr>
            </w:pPr>
            <w:r>
              <w:rPr>
                <w:rFonts w:ascii="宋体" w:hAnsi="宋体" w:cs="宋体" w:hint="eastAsia"/>
                <w:bCs/>
                <w:sz w:val="18"/>
                <w:szCs w:val="18"/>
              </w:rPr>
              <w:t>短片综合拍摄练习</w:t>
            </w:r>
          </w:p>
        </w:tc>
      </w:tr>
      <w:tr w:rsidR="002108F2">
        <w:trPr>
          <w:trHeight w:val="895"/>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noWrap/>
          </w:tcPr>
          <w:p w:rsidR="002108F2" w:rsidRDefault="00545BE6">
            <w:pPr>
              <w:pStyle w:val="1"/>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、全面推动习近平新时代中国特色社会主义思想进教材进课堂，积极培育和</w:t>
            </w:r>
            <w:proofErr w:type="gramStart"/>
            <w:r>
              <w:rPr>
                <w:rFonts w:ascii="宋体" w:hAnsi="宋体" w:cs="宋体" w:hint="eastAsia"/>
                <w:sz w:val="18"/>
                <w:szCs w:val="18"/>
              </w:rPr>
              <w:t>践行</w:t>
            </w:r>
            <w:proofErr w:type="gramEnd"/>
            <w:r>
              <w:rPr>
                <w:rFonts w:ascii="宋体" w:hAnsi="宋体" w:cs="宋体" w:hint="eastAsia"/>
                <w:sz w:val="18"/>
                <w:szCs w:val="18"/>
              </w:rPr>
              <w:t>社会主义核心价值观；</w:t>
            </w:r>
          </w:p>
          <w:p w:rsidR="002108F2" w:rsidRDefault="00545BE6">
            <w:pPr>
              <w:pStyle w:val="1"/>
              <w:spacing w:line="360" w:lineRule="auto"/>
              <w:rPr>
                <w:rFonts w:ascii="仿宋" w:eastAsia="仿宋" w:hAnsi="仿宋"/>
                <w:color w:val="000000"/>
                <w:szCs w:val="21"/>
              </w:rPr>
            </w:pPr>
            <w:r>
              <w:rPr>
                <w:rFonts w:ascii="宋体" w:hAnsi="宋体" w:cs="宋体" w:hint="eastAsia"/>
                <w:sz w:val="18"/>
                <w:szCs w:val="18"/>
              </w:rPr>
              <w:t>2</w:t>
            </w:r>
            <w:r>
              <w:rPr>
                <w:rFonts w:ascii="宋体" w:hAnsi="宋体" w:cs="宋体" w:hint="eastAsia"/>
                <w:sz w:val="18"/>
                <w:szCs w:val="18"/>
              </w:rPr>
              <w:t>、强化学生职业素养养成和专业技术积累，将专业精神、职业精神和工匠精神融入课堂教学和作业中。</w:t>
            </w:r>
          </w:p>
        </w:tc>
      </w:tr>
      <w:tr w:rsidR="002108F2">
        <w:trPr>
          <w:trHeight w:val="809"/>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讨论、练习、学习材料整理、现场教学、实践、</w:t>
            </w:r>
            <w:proofErr w:type="gramStart"/>
            <w:r>
              <w:rPr>
                <w:rFonts w:ascii="宋体" w:hAnsi="宋体" w:cs="宋体" w:hint="eastAsia"/>
                <w:bCs/>
                <w:sz w:val="18"/>
                <w:szCs w:val="18"/>
              </w:rPr>
              <w:t>观摹</w:t>
            </w:r>
            <w:proofErr w:type="gramEnd"/>
            <w:r>
              <w:rPr>
                <w:rFonts w:ascii="宋体" w:hAnsi="宋体" w:cs="宋体" w:hint="eastAsia"/>
                <w:bCs/>
                <w:sz w:val="18"/>
                <w:szCs w:val="18"/>
              </w:rPr>
              <w:t>、专项实训。</w:t>
            </w:r>
          </w:p>
        </w:tc>
      </w:tr>
      <w:tr w:rsidR="002108F2">
        <w:trPr>
          <w:trHeight w:val="674"/>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网络资料、影片、动画、视讯素材、幻灯片、图书、设计实例、摄像机、相机</w:t>
            </w:r>
            <w:r>
              <w:rPr>
                <w:rFonts w:ascii="宋体" w:hAnsi="宋体" w:hint="eastAsia"/>
                <w:bCs/>
                <w:sz w:val="18"/>
                <w:szCs w:val="18"/>
              </w:rPr>
              <w:t>。</w:t>
            </w:r>
          </w:p>
        </w:tc>
      </w:tr>
      <w:tr w:rsidR="002108F2">
        <w:trPr>
          <w:trHeight w:val="744"/>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noWrap/>
          </w:tcPr>
          <w:p w:rsidR="002108F2" w:rsidRDefault="00545BE6">
            <w:pPr>
              <w:rPr>
                <w:rFonts w:ascii="仿宋" w:eastAsia="仿宋" w:hAnsi="仿宋"/>
                <w:color w:val="000000"/>
                <w:szCs w:val="21"/>
              </w:rPr>
            </w:pPr>
            <w:r>
              <w:rPr>
                <w:rFonts w:ascii="宋体" w:hAnsi="宋体" w:cs="宋体" w:hint="eastAsia"/>
                <w:bCs/>
                <w:sz w:val="18"/>
                <w:szCs w:val="18"/>
              </w:rPr>
              <w:t>人像摄影、产品广告摄影、建筑摄影、室内装潢环境摄影、摄影后期处理和短片拍摄能力。</w:t>
            </w:r>
          </w:p>
        </w:tc>
      </w:tr>
      <w:tr w:rsidR="002108F2">
        <w:trPr>
          <w:trHeight w:val="554"/>
          <w:jc w:val="center"/>
        </w:trPr>
        <w:tc>
          <w:tcPr>
            <w:tcW w:w="1403" w:type="dxa"/>
            <w:noWrap/>
            <w:vAlign w:val="center"/>
          </w:tcPr>
          <w:p w:rsidR="002108F2" w:rsidRDefault="00545BE6">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仿宋" w:eastAsia="仿宋" w:hAnsi="仿宋" w:hint="eastAsia"/>
                <w:color w:val="000000"/>
                <w:szCs w:val="21"/>
              </w:rPr>
              <w:t>全国信息化技术大赛</w:t>
            </w:r>
          </w:p>
        </w:tc>
      </w:tr>
    </w:tbl>
    <w:p w:rsidR="002108F2" w:rsidRDefault="002108F2">
      <w:pPr>
        <w:adjustRightInd w:val="0"/>
        <w:spacing w:line="360" w:lineRule="auto"/>
        <w:ind w:firstLineChars="300" w:firstLine="720"/>
        <w:rPr>
          <w:rFonts w:ascii="仿宋" w:eastAsia="仿宋" w:hAnsi="仿宋"/>
          <w:color w:val="000000"/>
          <w:sz w:val="24"/>
        </w:rPr>
      </w:pPr>
    </w:p>
    <w:p w:rsidR="002108F2" w:rsidRDefault="002108F2">
      <w:pPr>
        <w:adjustRightInd w:val="0"/>
        <w:spacing w:line="360" w:lineRule="auto"/>
        <w:ind w:firstLineChars="300" w:firstLine="720"/>
        <w:rPr>
          <w:rFonts w:ascii="仿宋" w:eastAsia="仿宋" w:hAnsi="仿宋"/>
          <w:color w:val="000000"/>
          <w:sz w:val="24"/>
        </w:rPr>
      </w:pPr>
    </w:p>
    <w:p w:rsidR="002108F2" w:rsidRDefault="002108F2">
      <w:pPr>
        <w:adjustRightInd w:val="0"/>
        <w:spacing w:line="360" w:lineRule="auto"/>
        <w:ind w:firstLineChars="300" w:firstLine="720"/>
        <w:rPr>
          <w:rFonts w:ascii="仿宋" w:eastAsia="仿宋" w:hAnsi="仿宋"/>
          <w:color w:val="000000"/>
          <w:sz w:val="24"/>
        </w:rPr>
      </w:pPr>
    </w:p>
    <w:p w:rsidR="002108F2" w:rsidRDefault="00545BE6">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w:t>
      </w:r>
      <w:r>
        <w:rPr>
          <w:rFonts w:ascii="仿宋" w:eastAsia="仿宋" w:hAnsi="仿宋" w:hint="eastAsia"/>
          <w:b/>
          <w:bCs/>
          <w:color w:val="000000"/>
          <w:sz w:val="24"/>
        </w:rPr>
        <w:t xml:space="preserve"> UI</w:t>
      </w:r>
      <w:r>
        <w:rPr>
          <w:rFonts w:ascii="仿宋" w:eastAsia="仿宋" w:hAnsi="仿宋" w:hint="eastAsia"/>
          <w:b/>
          <w:bCs/>
          <w:color w:val="000000"/>
          <w:sz w:val="24"/>
        </w:rPr>
        <w:t>设计</w:t>
      </w:r>
      <w:r>
        <w:rPr>
          <w:rFonts w:ascii="仿宋" w:eastAsia="仿宋" w:hAnsi="仿宋" w:hint="eastAsia"/>
          <w:b/>
          <w:bCs/>
          <w:color w:val="000000"/>
          <w:sz w:val="24"/>
        </w:rPr>
        <w:t xml:space="preserve">  </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2108F2">
        <w:trPr>
          <w:trHeight w:val="283"/>
          <w:jc w:val="center"/>
        </w:trPr>
        <w:tc>
          <w:tcPr>
            <w:tcW w:w="1687" w:type="dxa"/>
            <w:gridSpan w:val="2"/>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UI</w:t>
            </w:r>
            <w:r>
              <w:rPr>
                <w:rFonts w:ascii="仿宋" w:eastAsia="仿宋" w:hAnsi="仿宋" w:hint="eastAsia"/>
                <w:color w:val="000000"/>
                <w:szCs w:val="21"/>
              </w:rPr>
              <w:t>设计</w:t>
            </w:r>
          </w:p>
        </w:tc>
      </w:tr>
      <w:tr w:rsidR="002108F2">
        <w:trPr>
          <w:trHeight w:val="460"/>
          <w:jc w:val="center"/>
        </w:trPr>
        <w:tc>
          <w:tcPr>
            <w:tcW w:w="9607" w:type="dxa"/>
            <w:gridSpan w:val="3"/>
            <w:noWrap/>
          </w:tcPr>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安排第</w:t>
            </w:r>
            <w:r>
              <w:rPr>
                <w:rFonts w:ascii="宋体" w:hAnsi="宋体" w:cs="宋体" w:hint="eastAsia"/>
                <w:bCs/>
                <w:sz w:val="18"/>
                <w:szCs w:val="18"/>
              </w:rPr>
              <w:t>2</w:t>
            </w:r>
            <w:r>
              <w:rPr>
                <w:rFonts w:ascii="宋体" w:hAnsi="宋体" w:cs="宋体" w:hint="eastAsia"/>
                <w:bCs/>
                <w:sz w:val="18"/>
                <w:szCs w:val="18"/>
              </w:rPr>
              <w:t>学期，基准学时</w:t>
            </w:r>
            <w:r>
              <w:rPr>
                <w:rFonts w:ascii="宋体" w:hAnsi="宋体" w:cs="宋体" w:hint="eastAsia"/>
                <w:bCs/>
                <w:sz w:val="18"/>
                <w:szCs w:val="18"/>
              </w:rPr>
              <w:t>64</w:t>
            </w:r>
            <w:r>
              <w:rPr>
                <w:rFonts w:ascii="宋体" w:hAnsi="宋体" w:cs="宋体" w:hint="eastAsia"/>
                <w:bCs/>
                <w:sz w:val="18"/>
                <w:szCs w:val="18"/>
              </w:rPr>
              <w:t>学时，其中理论</w:t>
            </w:r>
            <w:r>
              <w:rPr>
                <w:rFonts w:ascii="宋体" w:hAnsi="宋体" w:cs="宋体" w:hint="eastAsia"/>
                <w:bCs/>
                <w:sz w:val="18"/>
                <w:szCs w:val="18"/>
              </w:rPr>
              <w:t>16</w:t>
            </w:r>
            <w:r>
              <w:rPr>
                <w:rFonts w:ascii="宋体" w:hAnsi="宋体" w:cs="宋体" w:hint="eastAsia"/>
                <w:bCs/>
                <w:sz w:val="18"/>
                <w:szCs w:val="18"/>
              </w:rPr>
              <w:t>学时，校内实训</w:t>
            </w:r>
            <w:r>
              <w:rPr>
                <w:rFonts w:ascii="宋体" w:hAnsi="宋体" w:cs="宋体" w:hint="eastAsia"/>
                <w:bCs/>
                <w:sz w:val="18"/>
                <w:szCs w:val="18"/>
              </w:rPr>
              <w:t>48</w:t>
            </w:r>
            <w:r>
              <w:rPr>
                <w:rFonts w:ascii="宋体" w:hAnsi="宋体" w:cs="宋体" w:hint="eastAsia"/>
                <w:bCs/>
                <w:sz w:val="18"/>
                <w:szCs w:val="18"/>
              </w:rPr>
              <w:t>学时。</w:t>
            </w:r>
          </w:p>
        </w:tc>
      </w:tr>
      <w:tr w:rsidR="002108F2">
        <w:trPr>
          <w:trHeight w:val="851"/>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仿宋" w:eastAsia="仿宋" w:hAnsi="仿宋" w:hint="eastAsia"/>
                <w:color w:val="000000"/>
                <w:szCs w:val="21"/>
              </w:rPr>
              <w:t>熟悉</w:t>
            </w:r>
            <w:r>
              <w:rPr>
                <w:rFonts w:ascii="仿宋" w:eastAsia="仿宋" w:hAnsi="仿宋" w:hint="eastAsia"/>
                <w:color w:val="000000"/>
                <w:szCs w:val="21"/>
              </w:rPr>
              <w:t>UI</w:t>
            </w:r>
            <w:r>
              <w:rPr>
                <w:rFonts w:ascii="仿宋" w:eastAsia="仿宋" w:hAnsi="仿宋" w:hint="eastAsia"/>
                <w:color w:val="000000"/>
                <w:szCs w:val="21"/>
              </w:rPr>
              <w:t>设计规范，掌握用户需求分析、产品框架设计的方法，能根据互联网产品的要求和产品开发流程，完成移动端图标、界面、交互的设计。</w:t>
            </w:r>
          </w:p>
        </w:tc>
      </w:tr>
      <w:tr w:rsidR="002108F2">
        <w:trPr>
          <w:trHeight w:val="911"/>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noWrap/>
          </w:tcPr>
          <w:p w:rsidR="002108F2" w:rsidRDefault="00545BE6">
            <w:pPr>
              <w:pStyle w:val="1"/>
              <w:spacing w:line="360" w:lineRule="exac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、掌握用户体验和交互的实际应用；</w:t>
            </w:r>
          </w:p>
          <w:p w:rsidR="002108F2" w:rsidRDefault="00545BE6">
            <w:pPr>
              <w:pStyle w:val="1"/>
              <w:spacing w:line="360" w:lineRule="auto"/>
              <w:rPr>
                <w:rFonts w:ascii="仿宋" w:eastAsia="仿宋" w:hAnsi="仿宋"/>
                <w:color w:val="000000"/>
                <w:szCs w:val="21"/>
              </w:rPr>
            </w:pPr>
            <w:r>
              <w:rPr>
                <w:rFonts w:ascii="宋体" w:hAnsi="宋体" w:cs="宋体" w:hint="eastAsia"/>
                <w:kern w:val="0"/>
                <w:sz w:val="18"/>
                <w:szCs w:val="18"/>
              </w:rPr>
              <w:t>2</w:t>
            </w:r>
            <w:r>
              <w:rPr>
                <w:rFonts w:ascii="宋体" w:hAnsi="宋体" w:cs="宋体" w:hint="eastAsia"/>
                <w:kern w:val="0"/>
                <w:sz w:val="18"/>
                <w:szCs w:val="18"/>
              </w:rPr>
              <w:t>、掌握数字产品的</w:t>
            </w:r>
            <w:r>
              <w:rPr>
                <w:rFonts w:ascii="宋体" w:hAnsi="宋体" w:cs="宋体" w:hint="eastAsia"/>
                <w:kern w:val="0"/>
                <w:sz w:val="18"/>
                <w:szCs w:val="18"/>
              </w:rPr>
              <w:t>UI</w:t>
            </w:r>
            <w:r>
              <w:rPr>
                <w:rFonts w:ascii="宋体" w:hAnsi="宋体" w:cs="宋体" w:hint="eastAsia"/>
                <w:kern w:val="0"/>
                <w:sz w:val="18"/>
                <w:szCs w:val="18"/>
              </w:rPr>
              <w:t>界面设计。</w:t>
            </w:r>
          </w:p>
        </w:tc>
      </w:tr>
      <w:tr w:rsidR="002108F2">
        <w:trPr>
          <w:trHeight w:val="725"/>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noWrap/>
          </w:tcPr>
          <w:p w:rsidR="002108F2" w:rsidRDefault="00545BE6" w:rsidP="00545BE6">
            <w:pPr>
              <w:adjustRightInd w:val="0"/>
              <w:snapToGrid w:val="0"/>
              <w:spacing w:beforeLines="50" w:before="156"/>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UI</w:t>
            </w:r>
            <w:r>
              <w:rPr>
                <w:rFonts w:ascii="宋体" w:hAnsi="宋体" w:cs="宋体" w:hint="eastAsia"/>
                <w:kern w:val="0"/>
                <w:sz w:val="18"/>
                <w:szCs w:val="18"/>
              </w:rPr>
              <w:t>岗位认知；</w:t>
            </w:r>
          </w:p>
          <w:p w:rsidR="002108F2" w:rsidRDefault="00545BE6" w:rsidP="00545BE6">
            <w:pPr>
              <w:adjustRightInd w:val="0"/>
              <w:snapToGrid w:val="0"/>
              <w:spacing w:beforeLines="50" w:before="156"/>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UI</w:t>
            </w:r>
            <w:r>
              <w:rPr>
                <w:rFonts w:ascii="宋体" w:hAnsi="宋体" w:cs="宋体" w:hint="eastAsia"/>
                <w:kern w:val="0"/>
                <w:sz w:val="18"/>
                <w:szCs w:val="18"/>
              </w:rPr>
              <w:t>设计规范；</w:t>
            </w:r>
          </w:p>
          <w:p w:rsidR="002108F2" w:rsidRDefault="00545BE6" w:rsidP="00545BE6">
            <w:pPr>
              <w:adjustRightInd w:val="0"/>
              <w:snapToGrid w:val="0"/>
              <w:spacing w:beforeLines="50" w:before="156"/>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w:t>
            </w:r>
            <w:r>
              <w:rPr>
                <w:rFonts w:ascii="宋体" w:hAnsi="宋体" w:cs="宋体" w:hint="eastAsia"/>
                <w:kern w:val="0"/>
                <w:sz w:val="18"/>
                <w:szCs w:val="18"/>
              </w:rPr>
              <w:t>ICON</w:t>
            </w:r>
            <w:r>
              <w:rPr>
                <w:rFonts w:ascii="宋体" w:hAnsi="宋体" w:cs="宋体" w:hint="eastAsia"/>
                <w:kern w:val="0"/>
                <w:sz w:val="18"/>
                <w:szCs w:val="18"/>
              </w:rPr>
              <w:t>设计；</w:t>
            </w:r>
          </w:p>
          <w:p w:rsidR="002108F2" w:rsidRDefault="00545BE6">
            <w:pPr>
              <w:pStyle w:val="1"/>
              <w:spacing w:line="360" w:lineRule="auto"/>
              <w:rPr>
                <w:rFonts w:ascii="仿宋" w:eastAsia="仿宋" w:hAnsi="仿宋"/>
                <w:color w:val="000000"/>
                <w:szCs w:val="21"/>
              </w:rPr>
            </w:pP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bCs/>
                <w:sz w:val="18"/>
                <w:szCs w:val="18"/>
              </w:rPr>
              <w:t>移动产品</w:t>
            </w:r>
            <w:r>
              <w:rPr>
                <w:rFonts w:ascii="宋体" w:hAnsi="宋体" w:cs="宋体" w:hint="eastAsia"/>
                <w:bCs/>
                <w:sz w:val="18"/>
                <w:szCs w:val="18"/>
              </w:rPr>
              <w:t>UI</w:t>
            </w:r>
            <w:r>
              <w:rPr>
                <w:rFonts w:ascii="宋体" w:hAnsi="宋体" w:cs="宋体" w:hint="eastAsia"/>
                <w:bCs/>
                <w:sz w:val="18"/>
                <w:szCs w:val="18"/>
              </w:rPr>
              <w:t>设计。</w:t>
            </w:r>
          </w:p>
        </w:tc>
      </w:tr>
      <w:tr w:rsidR="002108F2">
        <w:trPr>
          <w:trHeight w:val="895"/>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noWrap/>
          </w:tcPr>
          <w:p w:rsidR="002108F2" w:rsidRDefault="00545BE6">
            <w:pPr>
              <w:pStyle w:val="1"/>
              <w:rPr>
                <w:rFonts w:ascii="宋体" w:hAnsi="宋体" w:cs="宋体"/>
                <w:bCs/>
                <w:sz w:val="18"/>
                <w:szCs w:val="18"/>
              </w:rPr>
            </w:pPr>
            <w:r>
              <w:rPr>
                <w:rFonts w:ascii="宋体" w:hAnsi="宋体" w:cs="宋体" w:hint="eastAsia"/>
                <w:bCs/>
                <w:sz w:val="18"/>
                <w:szCs w:val="18"/>
              </w:rPr>
              <w:t>1</w:t>
            </w:r>
            <w:r>
              <w:rPr>
                <w:rFonts w:ascii="宋体" w:hAnsi="宋体" w:cs="宋体" w:hint="eastAsia"/>
                <w:bCs/>
                <w:sz w:val="18"/>
                <w:szCs w:val="18"/>
              </w:rPr>
              <w:t>、全面推动习近平新时代中国特色社会主义思想进教材进课堂，积极培育和</w:t>
            </w:r>
            <w:proofErr w:type="gramStart"/>
            <w:r>
              <w:rPr>
                <w:rFonts w:ascii="宋体" w:hAnsi="宋体" w:cs="宋体" w:hint="eastAsia"/>
                <w:bCs/>
                <w:sz w:val="18"/>
                <w:szCs w:val="18"/>
              </w:rPr>
              <w:t>践行</w:t>
            </w:r>
            <w:proofErr w:type="gramEnd"/>
            <w:r>
              <w:rPr>
                <w:rFonts w:ascii="宋体" w:hAnsi="宋体" w:cs="宋体" w:hint="eastAsia"/>
                <w:bCs/>
                <w:sz w:val="18"/>
                <w:szCs w:val="18"/>
              </w:rPr>
              <w:t>社会主义核心价值观；</w:t>
            </w:r>
          </w:p>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2</w:t>
            </w:r>
            <w:r>
              <w:rPr>
                <w:rFonts w:ascii="宋体" w:hAnsi="宋体" w:cs="宋体" w:hint="eastAsia"/>
                <w:bCs/>
                <w:sz w:val="18"/>
                <w:szCs w:val="18"/>
              </w:rPr>
              <w:t>、强化学生职业素养养成和专业技术积累，将专业精神、职业精神和工匠精神融入课堂教学和作业中。</w:t>
            </w:r>
          </w:p>
        </w:tc>
      </w:tr>
      <w:tr w:rsidR="002108F2">
        <w:trPr>
          <w:trHeight w:val="634"/>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讨论、练习、学习材料整理、现场教学、实践、</w:t>
            </w:r>
            <w:proofErr w:type="gramStart"/>
            <w:r>
              <w:rPr>
                <w:rFonts w:ascii="宋体" w:hAnsi="宋体" w:cs="宋体" w:hint="eastAsia"/>
                <w:bCs/>
                <w:sz w:val="18"/>
                <w:szCs w:val="18"/>
              </w:rPr>
              <w:t>观摹</w:t>
            </w:r>
            <w:proofErr w:type="gramEnd"/>
            <w:r>
              <w:rPr>
                <w:rFonts w:ascii="宋体" w:hAnsi="宋体" w:cs="宋体" w:hint="eastAsia"/>
                <w:bCs/>
                <w:sz w:val="18"/>
                <w:szCs w:val="18"/>
              </w:rPr>
              <w:t>、专项实训。</w:t>
            </w:r>
          </w:p>
        </w:tc>
      </w:tr>
      <w:tr w:rsidR="002108F2">
        <w:trPr>
          <w:trHeight w:val="588"/>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hint="eastAsia"/>
                <w:bCs/>
                <w:sz w:val="18"/>
                <w:szCs w:val="18"/>
              </w:rPr>
              <w:t>网站资料、图书、设计实例、教学视频、电子材料。</w:t>
            </w:r>
          </w:p>
        </w:tc>
      </w:tr>
      <w:tr w:rsidR="002108F2">
        <w:trPr>
          <w:trHeight w:val="639"/>
          <w:jc w:val="center"/>
        </w:trPr>
        <w:tc>
          <w:tcPr>
            <w:tcW w:w="1403" w:type="dxa"/>
            <w:noWrap/>
            <w:vAlign w:val="center"/>
          </w:tcPr>
          <w:p w:rsidR="002108F2" w:rsidRDefault="00545BE6">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宋体" w:hAnsi="宋体" w:cs="宋体" w:hint="eastAsia"/>
                <w:bCs/>
                <w:sz w:val="18"/>
                <w:szCs w:val="18"/>
              </w:rPr>
              <w:t>数码绘画基础、</w:t>
            </w:r>
            <w:proofErr w:type="spellStart"/>
            <w:r>
              <w:rPr>
                <w:rFonts w:ascii="宋体" w:hAnsi="宋体" w:cs="宋体" w:hint="eastAsia"/>
                <w:bCs/>
                <w:sz w:val="18"/>
                <w:szCs w:val="18"/>
              </w:rPr>
              <w:t>photoshop</w:t>
            </w:r>
            <w:proofErr w:type="spellEnd"/>
            <w:r>
              <w:rPr>
                <w:rFonts w:ascii="宋体" w:hAnsi="宋体" w:cs="宋体" w:hint="eastAsia"/>
                <w:bCs/>
                <w:sz w:val="18"/>
                <w:szCs w:val="18"/>
              </w:rPr>
              <w:t>软件基础、</w:t>
            </w:r>
            <w:r>
              <w:rPr>
                <w:rFonts w:ascii="宋体" w:hAnsi="宋体" w:cs="宋体" w:hint="eastAsia"/>
                <w:bCs/>
                <w:sz w:val="18"/>
                <w:szCs w:val="18"/>
              </w:rPr>
              <w:t>illustrator</w:t>
            </w:r>
            <w:r>
              <w:rPr>
                <w:rFonts w:ascii="宋体" w:hAnsi="宋体" w:cs="宋体" w:hint="eastAsia"/>
                <w:bCs/>
                <w:sz w:val="18"/>
                <w:szCs w:val="18"/>
              </w:rPr>
              <w:t>软件基础、用户体验和交互基础知识。</w:t>
            </w:r>
          </w:p>
        </w:tc>
      </w:tr>
      <w:tr w:rsidR="002108F2">
        <w:trPr>
          <w:trHeight w:val="554"/>
          <w:jc w:val="center"/>
        </w:trPr>
        <w:tc>
          <w:tcPr>
            <w:tcW w:w="1403" w:type="dxa"/>
            <w:noWrap/>
            <w:vAlign w:val="center"/>
          </w:tcPr>
          <w:p w:rsidR="002108F2" w:rsidRDefault="00545BE6">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noWrap/>
          </w:tcPr>
          <w:p w:rsidR="002108F2" w:rsidRDefault="00545BE6">
            <w:pPr>
              <w:pStyle w:val="1"/>
              <w:spacing w:line="360" w:lineRule="auto"/>
              <w:rPr>
                <w:rFonts w:ascii="仿宋" w:eastAsia="仿宋" w:hAnsi="仿宋"/>
                <w:color w:val="000000"/>
                <w:szCs w:val="21"/>
              </w:rPr>
            </w:pPr>
            <w:r>
              <w:rPr>
                <w:rFonts w:ascii="仿宋" w:eastAsia="仿宋" w:hAnsi="仿宋" w:hint="eastAsia"/>
                <w:color w:val="000000"/>
                <w:szCs w:val="21"/>
              </w:rPr>
              <w:t>1+X</w:t>
            </w:r>
            <w:r>
              <w:rPr>
                <w:rFonts w:ascii="仿宋" w:eastAsia="仿宋" w:hAnsi="仿宋" w:hint="eastAsia"/>
                <w:color w:val="000000"/>
                <w:szCs w:val="21"/>
              </w:rPr>
              <w:t>界面设计（初级）职业技能等级证书</w:t>
            </w:r>
          </w:p>
        </w:tc>
      </w:tr>
    </w:tbl>
    <w:p w:rsidR="002108F2" w:rsidRDefault="002108F2">
      <w:pPr>
        <w:adjustRightInd w:val="0"/>
        <w:spacing w:line="360" w:lineRule="auto"/>
        <w:ind w:firstLineChars="300" w:firstLine="720"/>
        <w:rPr>
          <w:rFonts w:ascii="仿宋" w:eastAsia="仿宋" w:hAnsi="仿宋"/>
          <w:color w:val="000000"/>
          <w:sz w:val="24"/>
        </w:rPr>
      </w:pPr>
    </w:p>
    <w:p w:rsidR="002108F2" w:rsidRDefault="00545BE6">
      <w:pPr>
        <w:spacing w:line="360" w:lineRule="auto"/>
        <w:jc w:val="center"/>
        <w:rPr>
          <w:rFonts w:ascii="宋体" w:hAnsi="宋体"/>
          <w:b/>
          <w:szCs w:val="21"/>
        </w:rPr>
      </w:pPr>
      <w:r>
        <w:rPr>
          <w:rFonts w:ascii="宋体" w:hAnsi="宋体" w:hint="eastAsia"/>
          <w:b/>
          <w:szCs w:val="21"/>
        </w:rPr>
        <w:t>《影视后期制作》课程教学要求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0"/>
        <w:gridCol w:w="708"/>
        <w:gridCol w:w="7264"/>
      </w:tblGrid>
      <w:tr w:rsidR="002108F2">
        <w:trPr>
          <w:jc w:val="center"/>
        </w:trPr>
        <w:tc>
          <w:tcPr>
            <w:tcW w:w="1808" w:type="dxa"/>
            <w:gridSpan w:val="2"/>
            <w:noWrap/>
            <w:vAlign w:val="center"/>
          </w:tcPr>
          <w:p w:rsidR="002108F2" w:rsidRDefault="00545BE6">
            <w:pPr>
              <w:pStyle w:val="1"/>
              <w:spacing w:line="360" w:lineRule="exact"/>
              <w:jc w:val="center"/>
              <w:rPr>
                <w:rFonts w:ascii="宋体" w:hAnsi="宋体"/>
                <w:bCs/>
                <w:sz w:val="18"/>
                <w:szCs w:val="18"/>
              </w:rPr>
            </w:pPr>
            <w:r>
              <w:rPr>
                <w:rFonts w:ascii="宋体" w:hAnsi="宋体" w:hint="eastAsia"/>
                <w:bCs/>
                <w:sz w:val="18"/>
                <w:szCs w:val="18"/>
              </w:rPr>
              <w:t>课程名称</w:t>
            </w:r>
          </w:p>
        </w:tc>
        <w:tc>
          <w:tcPr>
            <w:tcW w:w="7264" w:type="dxa"/>
            <w:noWrap/>
            <w:vAlign w:val="center"/>
          </w:tcPr>
          <w:p w:rsidR="002108F2" w:rsidRDefault="00545BE6">
            <w:pPr>
              <w:pStyle w:val="1"/>
              <w:spacing w:line="360" w:lineRule="exact"/>
              <w:jc w:val="center"/>
              <w:rPr>
                <w:rFonts w:ascii="宋体" w:hAnsi="宋体"/>
                <w:bCs/>
                <w:sz w:val="18"/>
                <w:szCs w:val="18"/>
              </w:rPr>
            </w:pPr>
            <w:r>
              <w:rPr>
                <w:rFonts w:ascii="宋体" w:hAnsi="宋体" w:hint="eastAsia"/>
                <w:bCs/>
                <w:sz w:val="18"/>
                <w:szCs w:val="18"/>
              </w:rPr>
              <w:t>影视后期制作</w:t>
            </w:r>
          </w:p>
        </w:tc>
      </w:tr>
      <w:tr w:rsidR="002108F2">
        <w:trPr>
          <w:trHeight w:val="457"/>
          <w:jc w:val="center"/>
        </w:trPr>
        <w:tc>
          <w:tcPr>
            <w:tcW w:w="9072" w:type="dxa"/>
            <w:gridSpan w:val="3"/>
            <w:noWrap/>
          </w:tcPr>
          <w:p w:rsidR="002108F2" w:rsidRDefault="00545BE6">
            <w:pPr>
              <w:pStyle w:val="1"/>
              <w:spacing w:line="360" w:lineRule="exact"/>
              <w:rPr>
                <w:rFonts w:ascii="宋体" w:hAnsi="宋体"/>
                <w:bCs/>
                <w:sz w:val="18"/>
                <w:szCs w:val="18"/>
              </w:rPr>
            </w:pPr>
            <w:r>
              <w:rPr>
                <w:rFonts w:ascii="宋体" w:hAnsi="宋体" w:hint="eastAsia"/>
                <w:bCs/>
                <w:sz w:val="18"/>
                <w:szCs w:val="18"/>
              </w:rPr>
              <w:t>安排第</w:t>
            </w:r>
            <w:r>
              <w:rPr>
                <w:rFonts w:ascii="宋体" w:hAnsi="宋体" w:hint="eastAsia"/>
                <w:bCs/>
                <w:sz w:val="18"/>
                <w:szCs w:val="18"/>
              </w:rPr>
              <w:t>4</w:t>
            </w:r>
            <w:r>
              <w:rPr>
                <w:rFonts w:ascii="宋体" w:hAnsi="宋体" w:hint="eastAsia"/>
                <w:bCs/>
                <w:sz w:val="18"/>
                <w:szCs w:val="18"/>
              </w:rPr>
              <w:t>学期，基准学时</w:t>
            </w:r>
            <w:r>
              <w:rPr>
                <w:rFonts w:ascii="宋体" w:hAnsi="宋体" w:hint="eastAsia"/>
                <w:bCs/>
                <w:sz w:val="18"/>
                <w:szCs w:val="18"/>
              </w:rPr>
              <w:t>48</w:t>
            </w:r>
            <w:r>
              <w:rPr>
                <w:rFonts w:ascii="宋体" w:hAnsi="宋体" w:hint="eastAsia"/>
                <w:bCs/>
                <w:sz w:val="18"/>
                <w:szCs w:val="18"/>
              </w:rPr>
              <w:t>学时，其中理论</w:t>
            </w:r>
            <w:r>
              <w:rPr>
                <w:rFonts w:ascii="宋体" w:hAnsi="宋体" w:hint="eastAsia"/>
                <w:bCs/>
                <w:sz w:val="18"/>
                <w:szCs w:val="18"/>
              </w:rPr>
              <w:t>24</w:t>
            </w:r>
            <w:r>
              <w:rPr>
                <w:rFonts w:ascii="宋体" w:hAnsi="宋体" w:hint="eastAsia"/>
                <w:bCs/>
                <w:sz w:val="18"/>
                <w:szCs w:val="18"/>
              </w:rPr>
              <w:t>学时，校内实训</w:t>
            </w:r>
            <w:r>
              <w:rPr>
                <w:rFonts w:ascii="宋体" w:hAnsi="宋体" w:hint="eastAsia"/>
                <w:bCs/>
                <w:sz w:val="18"/>
                <w:szCs w:val="18"/>
              </w:rPr>
              <w:t>24</w:t>
            </w:r>
            <w:r>
              <w:rPr>
                <w:rFonts w:ascii="宋体" w:hAnsi="宋体" w:hint="eastAsia"/>
                <w:bCs/>
                <w:sz w:val="18"/>
                <w:szCs w:val="18"/>
              </w:rPr>
              <w:t>学时。</w:t>
            </w:r>
          </w:p>
        </w:tc>
      </w:tr>
      <w:tr w:rsidR="002108F2">
        <w:trPr>
          <w:jc w:val="center"/>
        </w:trPr>
        <w:tc>
          <w:tcPr>
            <w:tcW w:w="1100" w:type="dxa"/>
            <w:noWrap/>
            <w:vAlign w:val="center"/>
          </w:tcPr>
          <w:p w:rsidR="002108F2" w:rsidRDefault="00545BE6">
            <w:pPr>
              <w:pStyle w:val="1"/>
              <w:spacing w:line="360" w:lineRule="exact"/>
              <w:jc w:val="center"/>
              <w:rPr>
                <w:rFonts w:ascii="宋体" w:hAnsi="宋体"/>
                <w:bCs/>
                <w:sz w:val="18"/>
                <w:szCs w:val="18"/>
              </w:rPr>
            </w:pPr>
            <w:r>
              <w:rPr>
                <w:rFonts w:ascii="宋体" w:hAnsi="宋体" w:hint="eastAsia"/>
                <w:bCs/>
                <w:sz w:val="18"/>
                <w:szCs w:val="18"/>
              </w:rPr>
              <w:t>职业能力</w:t>
            </w:r>
          </w:p>
        </w:tc>
        <w:tc>
          <w:tcPr>
            <w:tcW w:w="7972" w:type="dxa"/>
            <w:gridSpan w:val="2"/>
            <w:noWrap/>
          </w:tcPr>
          <w:p w:rsidR="002108F2" w:rsidRDefault="00545BE6">
            <w:pPr>
              <w:pStyle w:val="1"/>
              <w:spacing w:line="360" w:lineRule="exact"/>
              <w:jc w:val="center"/>
              <w:rPr>
                <w:rFonts w:ascii="宋体" w:hAnsi="宋体"/>
                <w:bCs/>
                <w:sz w:val="18"/>
                <w:szCs w:val="18"/>
              </w:rPr>
            </w:pPr>
            <w:r>
              <w:rPr>
                <w:rFonts w:ascii="宋体" w:hAnsi="宋体" w:hint="eastAsia"/>
                <w:bCs/>
                <w:sz w:val="18"/>
                <w:szCs w:val="18"/>
              </w:rPr>
              <w:t>基本操作计算机的处理，</w:t>
            </w:r>
            <w:proofErr w:type="gramStart"/>
            <w:r>
              <w:rPr>
                <w:rFonts w:ascii="宋体" w:hAnsi="宋体" w:hint="eastAsia"/>
                <w:bCs/>
                <w:sz w:val="18"/>
                <w:szCs w:val="18"/>
              </w:rPr>
              <w:t>图层的</w:t>
            </w:r>
            <w:proofErr w:type="gramEnd"/>
            <w:r>
              <w:rPr>
                <w:rFonts w:ascii="宋体" w:hAnsi="宋体" w:hint="eastAsia"/>
                <w:bCs/>
                <w:sz w:val="18"/>
                <w:szCs w:val="18"/>
              </w:rPr>
              <w:t>合成运用</w:t>
            </w:r>
          </w:p>
        </w:tc>
      </w:tr>
      <w:tr w:rsidR="002108F2">
        <w:trPr>
          <w:jc w:val="center"/>
        </w:trPr>
        <w:tc>
          <w:tcPr>
            <w:tcW w:w="1100" w:type="dxa"/>
            <w:noWrap/>
            <w:vAlign w:val="center"/>
          </w:tcPr>
          <w:p w:rsidR="002108F2" w:rsidRDefault="00545BE6">
            <w:pPr>
              <w:pStyle w:val="1"/>
              <w:spacing w:line="360" w:lineRule="exact"/>
              <w:jc w:val="center"/>
              <w:rPr>
                <w:rFonts w:ascii="宋体" w:hAnsi="宋体"/>
                <w:bCs/>
                <w:sz w:val="18"/>
                <w:szCs w:val="18"/>
              </w:rPr>
            </w:pPr>
            <w:r>
              <w:rPr>
                <w:rFonts w:ascii="宋体" w:hAnsi="宋体" w:hint="eastAsia"/>
                <w:bCs/>
                <w:sz w:val="18"/>
                <w:szCs w:val="18"/>
              </w:rPr>
              <w:t>学习目标</w:t>
            </w:r>
          </w:p>
        </w:tc>
        <w:tc>
          <w:tcPr>
            <w:tcW w:w="7972" w:type="dxa"/>
            <w:gridSpan w:val="2"/>
            <w:noWrap/>
          </w:tcPr>
          <w:p w:rsidR="002108F2" w:rsidRDefault="00545BE6">
            <w:pPr>
              <w:pStyle w:val="1"/>
              <w:spacing w:line="36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、通过课程教学</w:t>
            </w:r>
            <w:r>
              <w:rPr>
                <w:rFonts w:ascii="宋体" w:hAnsi="宋体" w:hint="eastAsia"/>
                <w:bCs/>
                <w:sz w:val="18"/>
                <w:szCs w:val="18"/>
              </w:rPr>
              <w:t>,</w:t>
            </w:r>
            <w:r>
              <w:rPr>
                <w:rFonts w:ascii="宋体" w:hAnsi="宋体" w:hint="eastAsia"/>
                <w:bCs/>
                <w:sz w:val="18"/>
                <w:szCs w:val="18"/>
              </w:rPr>
              <w:t>让学生系统的了解影视后期及特效制作的基本概念和相关知识；</w:t>
            </w:r>
          </w:p>
          <w:p w:rsidR="002108F2" w:rsidRDefault="00545BE6">
            <w:pPr>
              <w:pStyle w:val="1"/>
              <w:spacing w:line="360" w:lineRule="exact"/>
              <w:rPr>
                <w:rFonts w:ascii="宋体" w:hAnsi="宋体" w:cs="宋体"/>
                <w:bCs/>
                <w:kern w:val="0"/>
                <w:sz w:val="18"/>
                <w:szCs w:val="18"/>
              </w:rPr>
            </w:pPr>
            <w:r>
              <w:rPr>
                <w:rFonts w:ascii="宋体" w:hAnsi="宋体" w:hint="eastAsia"/>
                <w:bCs/>
                <w:sz w:val="18"/>
                <w:szCs w:val="18"/>
              </w:rPr>
              <w:t>2</w:t>
            </w:r>
            <w:r>
              <w:rPr>
                <w:rFonts w:ascii="宋体" w:hAnsi="宋体" w:hint="eastAsia"/>
                <w:bCs/>
                <w:sz w:val="18"/>
                <w:szCs w:val="18"/>
              </w:rPr>
              <w:t>、了解</w:t>
            </w:r>
            <w:r>
              <w:rPr>
                <w:rFonts w:ascii="宋体" w:hAnsi="宋体" w:hint="eastAsia"/>
                <w:bCs/>
                <w:sz w:val="18"/>
                <w:szCs w:val="18"/>
              </w:rPr>
              <w:t>After Effect</w:t>
            </w:r>
            <w:r>
              <w:rPr>
                <w:rFonts w:ascii="宋体" w:hAnsi="宋体" w:hint="eastAsia"/>
                <w:bCs/>
                <w:sz w:val="18"/>
                <w:szCs w:val="18"/>
              </w:rPr>
              <w:t>的相关操作，独立完成后期合成输出视频。</w:t>
            </w:r>
          </w:p>
        </w:tc>
      </w:tr>
      <w:tr w:rsidR="002108F2">
        <w:trPr>
          <w:jc w:val="center"/>
        </w:trPr>
        <w:tc>
          <w:tcPr>
            <w:tcW w:w="1100" w:type="dxa"/>
            <w:noWrap/>
            <w:vAlign w:val="center"/>
          </w:tcPr>
          <w:p w:rsidR="002108F2" w:rsidRDefault="00545BE6">
            <w:pPr>
              <w:pStyle w:val="1"/>
              <w:spacing w:line="360" w:lineRule="exact"/>
              <w:jc w:val="center"/>
              <w:rPr>
                <w:rFonts w:ascii="宋体" w:hAnsi="宋体"/>
                <w:bCs/>
                <w:sz w:val="18"/>
                <w:szCs w:val="18"/>
              </w:rPr>
            </w:pPr>
            <w:r>
              <w:rPr>
                <w:rFonts w:ascii="宋体" w:hAnsi="宋体" w:hint="eastAsia"/>
                <w:bCs/>
                <w:sz w:val="18"/>
                <w:szCs w:val="18"/>
              </w:rPr>
              <w:t>学习内容</w:t>
            </w:r>
          </w:p>
        </w:tc>
        <w:tc>
          <w:tcPr>
            <w:tcW w:w="7972" w:type="dxa"/>
            <w:gridSpan w:val="2"/>
            <w:noWrap/>
          </w:tcPr>
          <w:p w:rsidR="002108F2" w:rsidRDefault="00545BE6">
            <w:pPr>
              <w:pStyle w:val="1"/>
              <w:spacing w:line="36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、运用</w:t>
            </w:r>
            <w:r>
              <w:rPr>
                <w:rFonts w:ascii="宋体" w:hAnsi="宋体" w:hint="eastAsia"/>
                <w:bCs/>
                <w:sz w:val="18"/>
                <w:szCs w:val="18"/>
              </w:rPr>
              <w:t>After Effect</w:t>
            </w:r>
            <w:r>
              <w:rPr>
                <w:rFonts w:ascii="宋体" w:hAnsi="宋体" w:hint="eastAsia"/>
                <w:bCs/>
                <w:sz w:val="18"/>
                <w:szCs w:val="18"/>
              </w:rPr>
              <w:t>后期软件进行影视后期效果或者片头设计；</w:t>
            </w:r>
          </w:p>
          <w:p w:rsidR="002108F2" w:rsidRDefault="00545BE6">
            <w:pPr>
              <w:pStyle w:val="1"/>
              <w:spacing w:line="36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、系统的、整体的分析和解决后期合成问题的能力；</w:t>
            </w:r>
          </w:p>
          <w:p w:rsidR="002108F2" w:rsidRDefault="00545BE6">
            <w:pPr>
              <w:pStyle w:val="1"/>
              <w:spacing w:line="360" w:lineRule="exact"/>
              <w:rPr>
                <w:rFonts w:ascii="宋体" w:hAnsi="宋体" w:cs="宋体"/>
                <w:bCs/>
                <w:kern w:val="0"/>
                <w:sz w:val="18"/>
                <w:szCs w:val="18"/>
              </w:rPr>
            </w:pPr>
            <w:r>
              <w:rPr>
                <w:rFonts w:ascii="宋体" w:hAnsi="宋体" w:hint="eastAsia"/>
                <w:bCs/>
                <w:sz w:val="18"/>
                <w:szCs w:val="18"/>
              </w:rPr>
              <w:t>3</w:t>
            </w:r>
            <w:r>
              <w:rPr>
                <w:rFonts w:ascii="宋体" w:hAnsi="宋体" w:hint="eastAsia"/>
                <w:bCs/>
                <w:sz w:val="18"/>
                <w:szCs w:val="18"/>
              </w:rPr>
              <w:t>、独立思考和再学习的能力。</w:t>
            </w:r>
          </w:p>
        </w:tc>
      </w:tr>
      <w:tr w:rsidR="002108F2">
        <w:trPr>
          <w:jc w:val="center"/>
        </w:trPr>
        <w:tc>
          <w:tcPr>
            <w:tcW w:w="1100" w:type="dxa"/>
            <w:noWrap/>
            <w:vAlign w:val="center"/>
          </w:tcPr>
          <w:p w:rsidR="002108F2" w:rsidRDefault="00545BE6">
            <w:pPr>
              <w:pStyle w:val="1"/>
              <w:spacing w:line="360" w:lineRule="exact"/>
              <w:jc w:val="center"/>
              <w:rPr>
                <w:rFonts w:ascii="宋体" w:hAnsi="宋体"/>
                <w:bCs/>
                <w:sz w:val="18"/>
                <w:szCs w:val="18"/>
              </w:rPr>
            </w:pPr>
            <w:r>
              <w:rPr>
                <w:rFonts w:ascii="宋体" w:hAnsi="宋体" w:hint="eastAsia"/>
                <w:bCs/>
                <w:sz w:val="18"/>
                <w:szCs w:val="18"/>
              </w:rPr>
              <w:t>思想政治教育元素</w:t>
            </w:r>
          </w:p>
        </w:tc>
        <w:tc>
          <w:tcPr>
            <w:tcW w:w="7972" w:type="dxa"/>
            <w:gridSpan w:val="2"/>
            <w:noWrap/>
          </w:tcPr>
          <w:p w:rsidR="002108F2" w:rsidRDefault="00545BE6">
            <w:pPr>
              <w:pStyle w:val="1"/>
              <w:spacing w:line="360" w:lineRule="auto"/>
              <w:rPr>
                <w:rFonts w:hAnsi="宋体"/>
                <w:bCs/>
                <w:sz w:val="18"/>
                <w:szCs w:val="18"/>
              </w:rPr>
            </w:pPr>
            <w:r>
              <w:rPr>
                <w:rFonts w:ascii="宋体" w:hAnsi="宋体" w:hint="eastAsia"/>
                <w:bCs/>
                <w:sz w:val="18"/>
                <w:szCs w:val="18"/>
              </w:rPr>
              <w:t>1</w:t>
            </w:r>
            <w:r>
              <w:rPr>
                <w:rFonts w:ascii="宋体" w:hAnsi="宋体" w:hint="eastAsia"/>
                <w:bCs/>
                <w:sz w:val="18"/>
                <w:szCs w:val="18"/>
              </w:rPr>
              <w:t>、以热爱祖国为荣，以危害祖国为耻的题材元素作为素材讲解合成；</w:t>
            </w:r>
          </w:p>
          <w:p w:rsidR="002108F2" w:rsidRDefault="00545BE6">
            <w:pPr>
              <w:adjustRightInd w:val="0"/>
              <w:snapToGrid w:val="0"/>
              <w:spacing w:line="360" w:lineRule="auto"/>
              <w:rPr>
                <w:rFonts w:ascii="宋体" w:hAnsi="宋体" w:cs="宋体"/>
                <w:bCs/>
                <w:kern w:val="0"/>
                <w:sz w:val="18"/>
                <w:szCs w:val="18"/>
              </w:rPr>
            </w:pPr>
            <w:r>
              <w:rPr>
                <w:rFonts w:ascii="宋体" w:hAnsi="宋体" w:hint="eastAsia"/>
                <w:bCs/>
                <w:sz w:val="18"/>
                <w:szCs w:val="18"/>
              </w:rPr>
              <w:t>2</w:t>
            </w:r>
            <w:r>
              <w:rPr>
                <w:rFonts w:ascii="宋体" w:hAnsi="宋体" w:hint="eastAsia"/>
                <w:bCs/>
                <w:sz w:val="18"/>
                <w:szCs w:val="18"/>
              </w:rPr>
              <w:t>、通过实操树立热爱祖国的高尚情操，要化爱国之情为报国之行，立足现实，投身中国特色社会主义建设的伟大实践，以建设祖国、保卫祖国、富强祖国为最大光荣；以损害祖国的利益、尊严和荣</w:t>
            </w:r>
            <w:r>
              <w:rPr>
                <w:rFonts w:ascii="宋体" w:hAnsi="宋体" w:hint="eastAsia"/>
                <w:bCs/>
                <w:sz w:val="18"/>
                <w:szCs w:val="18"/>
              </w:rPr>
              <w:lastRenderedPageBreak/>
              <w:t>誉为最大耻辱，坚决抵制和反对危害祖国的思想和行为。</w:t>
            </w:r>
          </w:p>
        </w:tc>
      </w:tr>
      <w:tr w:rsidR="002108F2">
        <w:trPr>
          <w:jc w:val="center"/>
        </w:trPr>
        <w:tc>
          <w:tcPr>
            <w:tcW w:w="1100" w:type="dxa"/>
            <w:noWrap/>
            <w:vAlign w:val="center"/>
          </w:tcPr>
          <w:p w:rsidR="002108F2" w:rsidRDefault="00545BE6">
            <w:pPr>
              <w:pStyle w:val="1"/>
              <w:spacing w:line="360" w:lineRule="exact"/>
              <w:jc w:val="center"/>
              <w:rPr>
                <w:rFonts w:ascii="宋体" w:hAnsi="宋体"/>
                <w:bCs/>
                <w:sz w:val="18"/>
                <w:szCs w:val="18"/>
              </w:rPr>
            </w:pPr>
            <w:r>
              <w:rPr>
                <w:rFonts w:ascii="宋体" w:hAnsi="宋体" w:hint="eastAsia"/>
                <w:bCs/>
                <w:sz w:val="18"/>
                <w:szCs w:val="18"/>
              </w:rPr>
              <w:lastRenderedPageBreak/>
              <w:t>学习方法</w:t>
            </w:r>
          </w:p>
        </w:tc>
        <w:tc>
          <w:tcPr>
            <w:tcW w:w="7972" w:type="dxa"/>
            <w:gridSpan w:val="2"/>
            <w:noWrap/>
          </w:tcPr>
          <w:p w:rsidR="002108F2" w:rsidRDefault="00545BE6">
            <w:pPr>
              <w:pStyle w:val="1"/>
              <w:spacing w:line="360" w:lineRule="exact"/>
              <w:rPr>
                <w:rFonts w:ascii="宋体" w:hAnsi="宋体"/>
                <w:bCs/>
                <w:sz w:val="18"/>
                <w:szCs w:val="18"/>
              </w:rPr>
            </w:pPr>
            <w:r>
              <w:rPr>
                <w:rFonts w:ascii="宋体" w:hAnsi="宋体" w:hint="eastAsia"/>
                <w:bCs/>
                <w:sz w:val="18"/>
                <w:szCs w:val="18"/>
              </w:rPr>
              <w:t xml:space="preserve">讨论、练习、模块分类、现场教学演示、专项案例模仿。　</w:t>
            </w:r>
          </w:p>
        </w:tc>
      </w:tr>
      <w:tr w:rsidR="002108F2">
        <w:trPr>
          <w:jc w:val="center"/>
        </w:trPr>
        <w:tc>
          <w:tcPr>
            <w:tcW w:w="1100" w:type="dxa"/>
            <w:noWrap/>
            <w:vAlign w:val="center"/>
          </w:tcPr>
          <w:p w:rsidR="002108F2" w:rsidRDefault="00545BE6">
            <w:pPr>
              <w:pStyle w:val="1"/>
              <w:spacing w:line="360" w:lineRule="exact"/>
              <w:jc w:val="center"/>
              <w:rPr>
                <w:rFonts w:ascii="宋体" w:hAnsi="宋体"/>
                <w:bCs/>
                <w:sz w:val="18"/>
                <w:szCs w:val="18"/>
              </w:rPr>
            </w:pPr>
            <w:r>
              <w:rPr>
                <w:rFonts w:ascii="宋体" w:hAnsi="宋体" w:hint="eastAsia"/>
                <w:bCs/>
                <w:sz w:val="18"/>
                <w:szCs w:val="18"/>
              </w:rPr>
              <w:t>学习材料</w:t>
            </w:r>
          </w:p>
        </w:tc>
        <w:tc>
          <w:tcPr>
            <w:tcW w:w="7972" w:type="dxa"/>
            <w:gridSpan w:val="2"/>
            <w:noWrap/>
          </w:tcPr>
          <w:p w:rsidR="002108F2" w:rsidRDefault="00545BE6">
            <w:pPr>
              <w:pStyle w:val="1"/>
              <w:spacing w:line="360" w:lineRule="exact"/>
              <w:rPr>
                <w:rFonts w:ascii="宋体" w:hAnsi="宋体"/>
                <w:bCs/>
                <w:sz w:val="18"/>
                <w:szCs w:val="18"/>
              </w:rPr>
            </w:pPr>
            <w:r>
              <w:rPr>
                <w:rFonts w:ascii="宋体" w:hAnsi="宋体" w:hint="eastAsia"/>
                <w:bCs/>
                <w:sz w:val="18"/>
                <w:szCs w:val="18"/>
              </w:rPr>
              <w:t>网站资料、图书、设计实例、电子材料。</w:t>
            </w:r>
          </w:p>
        </w:tc>
      </w:tr>
      <w:tr w:rsidR="002108F2">
        <w:trPr>
          <w:jc w:val="center"/>
        </w:trPr>
        <w:tc>
          <w:tcPr>
            <w:tcW w:w="1100" w:type="dxa"/>
            <w:noWrap/>
            <w:vAlign w:val="center"/>
          </w:tcPr>
          <w:p w:rsidR="002108F2" w:rsidRDefault="00545BE6">
            <w:pPr>
              <w:pStyle w:val="1"/>
              <w:spacing w:line="360" w:lineRule="exact"/>
              <w:jc w:val="center"/>
              <w:rPr>
                <w:rFonts w:ascii="宋体" w:hAnsi="宋体"/>
                <w:bCs/>
                <w:sz w:val="18"/>
                <w:szCs w:val="18"/>
              </w:rPr>
            </w:pPr>
            <w:r>
              <w:rPr>
                <w:rFonts w:ascii="宋体" w:hAnsi="宋体" w:hint="eastAsia"/>
                <w:bCs/>
                <w:sz w:val="18"/>
                <w:szCs w:val="18"/>
              </w:rPr>
              <w:t>学生需要的知识和技能</w:t>
            </w:r>
          </w:p>
        </w:tc>
        <w:tc>
          <w:tcPr>
            <w:tcW w:w="7972" w:type="dxa"/>
            <w:gridSpan w:val="2"/>
            <w:noWrap/>
            <w:vAlign w:val="center"/>
          </w:tcPr>
          <w:p w:rsidR="002108F2" w:rsidRDefault="00545BE6">
            <w:pPr>
              <w:spacing w:line="420" w:lineRule="exact"/>
              <w:jc w:val="left"/>
              <w:rPr>
                <w:rFonts w:ascii="宋体" w:hAnsi="宋体"/>
                <w:bCs/>
                <w:sz w:val="18"/>
                <w:szCs w:val="18"/>
                <w:lang w:val="en-GB"/>
              </w:rPr>
            </w:pPr>
            <w:proofErr w:type="spellStart"/>
            <w:r>
              <w:rPr>
                <w:rFonts w:ascii="宋体" w:hAnsi="宋体" w:hint="eastAsia"/>
                <w:bCs/>
                <w:sz w:val="18"/>
                <w:szCs w:val="18"/>
              </w:rPr>
              <w:t>photoshop</w:t>
            </w:r>
            <w:proofErr w:type="spellEnd"/>
            <w:r>
              <w:rPr>
                <w:rFonts w:ascii="宋体" w:hAnsi="宋体" w:hint="eastAsia"/>
                <w:bCs/>
                <w:sz w:val="18"/>
                <w:szCs w:val="18"/>
              </w:rPr>
              <w:t>软件基础、</w:t>
            </w:r>
            <w:r>
              <w:rPr>
                <w:rFonts w:ascii="宋体" w:hAnsi="宋体" w:hint="eastAsia"/>
                <w:bCs/>
                <w:sz w:val="18"/>
                <w:szCs w:val="18"/>
                <w:lang w:val="en-GB"/>
              </w:rPr>
              <w:t>计算机绘图基础、三大构成、平面设计。</w:t>
            </w:r>
          </w:p>
          <w:p w:rsidR="002108F2" w:rsidRDefault="002108F2">
            <w:pPr>
              <w:pStyle w:val="1"/>
              <w:spacing w:line="360" w:lineRule="exact"/>
              <w:rPr>
                <w:rFonts w:ascii="宋体" w:hAnsi="宋体"/>
                <w:bCs/>
                <w:sz w:val="18"/>
                <w:szCs w:val="18"/>
              </w:rPr>
            </w:pPr>
          </w:p>
        </w:tc>
      </w:tr>
      <w:tr w:rsidR="002108F2">
        <w:trPr>
          <w:jc w:val="center"/>
        </w:trPr>
        <w:tc>
          <w:tcPr>
            <w:tcW w:w="1100" w:type="dxa"/>
            <w:noWrap/>
            <w:vAlign w:val="center"/>
          </w:tcPr>
          <w:p w:rsidR="002108F2" w:rsidRDefault="00545BE6">
            <w:pPr>
              <w:pStyle w:val="1"/>
              <w:spacing w:line="360" w:lineRule="exact"/>
              <w:jc w:val="center"/>
              <w:rPr>
                <w:rFonts w:ascii="宋体" w:hAnsi="宋体"/>
                <w:bCs/>
                <w:sz w:val="18"/>
                <w:szCs w:val="18"/>
              </w:rPr>
            </w:pPr>
            <w:r>
              <w:rPr>
                <w:rFonts w:ascii="宋体" w:hAnsi="宋体" w:hint="eastAsia"/>
                <w:bCs/>
                <w:sz w:val="18"/>
                <w:szCs w:val="18"/>
              </w:rPr>
              <w:t>教师需要的知识和技能</w:t>
            </w:r>
          </w:p>
        </w:tc>
        <w:tc>
          <w:tcPr>
            <w:tcW w:w="7972" w:type="dxa"/>
            <w:gridSpan w:val="2"/>
            <w:noWrap/>
            <w:vAlign w:val="center"/>
          </w:tcPr>
          <w:p w:rsidR="002108F2" w:rsidRDefault="00545BE6">
            <w:pPr>
              <w:pStyle w:val="1"/>
              <w:spacing w:line="360" w:lineRule="exact"/>
              <w:rPr>
                <w:rFonts w:ascii="宋体" w:eastAsia="仿宋" w:hAnsi="宋体"/>
                <w:bCs/>
                <w:sz w:val="18"/>
                <w:szCs w:val="18"/>
              </w:rPr>
            </w:pPr>
            <w:r>
              <w:rPr>
                <w:rFonts w:ascii="宋体" w:hAnsi="宋体" w:hint="eastAsia"/>
                <w:bCs/>
                <w:sz w:val="18"/>
                <w:szCs w:val="18"/>
              </w:rPr>
              <w:t>教师资格、基础绘画知识、后期合成案例经验及特效分析分析运用的技能。</w:t>
            </w:r>
          </w:p>
        </w:tc>
      </w:tr>
    </w:tbl>
    <w:p w:rsidR="002108F2" w:rsidRDefault="002108F2">
      <w:pPr>
        <w:spacing w:line="440" w:lineRule="exact"/>
        <w:rPr>
          <w:rFonts w:ascii="仿宋" w:eastAsia="仿宋" w:hAnsi="仿宋"/>
          <w:b/>
          <w:color w:val="000000"/>
          <w:sz w:val="28"/>
          <w:szCs w:val="28"/>
        </w:rPr>
      </w:pPr>
    </w:p>
    <w:p w:rsidR="002108F2" w:rsidRDefault="00545BE6">
      <w:pPr>
        <w:numPr>
          <w:ilvl w:val="0"/>
          <w:numId w:val="6"/>
        </w:num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教学进程总体安排</w:t>
      </w:r>
    </w:p>
    <w:p w:rsidR="002108F2" w:rsidRDefault="002108F2">
      <w:pPr>
        <w:numPr>
          <w:ilvl w:val="0"/>
          <w:numId w:val="6"/>
        </w:numPr>
        <w:spacing w:line="440" w:lineRule="exact"/>
        <w:ind w:firstLineChars="200" w:firstLine="562"/>
        <w:rPr>
          <w:rFonts w:ascii="仿宋" w:eastAsia="仿宋" w:hAnsi="仿宋"/>
          <w:b/>
          <w:color w:val="000000"/>
          <w:sz w:val="28"/>
          <w:szCs w:val="28"/>
        </w:rPr>
      </w:pPr>
    </w:p>
    <w:p w:rsidR="002108F2" w:rsidRDefault="00545BE6">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2108F2">
        <w:trPr>
          <w:cantSplit/>
          <w:trHeight w:val="301"/>
        </w:trPr>
        <w:tc>
          <w:tcPr>
            <w:tcW w:w="876" w:type="dxa"/>
            <w:vMerge w:val="restart"/>
            <w:tcBorders>
              <w:top w:val="single" w:sz="12" w:space="0" w:color="auto"/>
              <w:left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Merge w:val="restart"/>
            <w:tcBorders>
              <w:top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学期</w:t>
            </w:r>
          </w:p>
        </w:tc>
        <w:tc>
          <w:tcPr>
            <w:tcW w:w="876" w:type="dxa"/>
            <w:vMerge w:val="restart"/>
            <w:tcBorders>
              <w:top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周</w:t>
            </w:r>
            <w:r>
              <w:rPr>
                <w:rFonts w:ascii="仿宋_GB2312" w:eastAsia="仿宋_GB2312" w:hint="eastAsia"/>
                <w:color w:val="000000"/>
                <w:szCs w:val="21"/>
              </w:rPr>
              <w:t xml:space="preserve">        </w:t>
            </w:r>
            <w:r>
              <w:rPr>
                <w:rFonts w:ascii="仿宋_GB2312" w:eastAsia="仿宋_GB2312" w:hint="eastAsia"/>
                <w:color w:val="000000"/>
                <w:szCs w:val="21"/>
              </w:rPr>
              <w:t>数</w:t>
            </w:r>
            <w:r>
              <w:rPr>
                <w:rFonts w:ascii="仿宋_GB2312" w:eastAsia="仿宋_GB2312" w:hint="eastAsia"/>
                <w:color w:val="000000"/>
                <w:szCs w:val="21"/>
              </w:rPr>
              <w:t xml:space="preserve">       </w:t>
            </w:r>
            <w:r>
              <w:rPr>
                <w:rFonts w:ascii="仿宋_GB2312" w:eastAsia="仿宋_GB2312" w:hint="eastAsia"/>
                <w:color w:val="000000"/>
                <w:szCs w:val="21"/>
              </w:rPr>
              <w:t>分</w:t>
            </w:r>
            <w:r>
              <w:rPr>
                <w:rFonts w:ascii="仿宋_GB2312" w:eastAsia="仿宋_GB2312" w:hint="eastAsia"/>
                <w:color w:val="000000"/>
                <w:szCs w:val="21"/>
              </w:rPr>
              <w:t xml:space="preserve">       </w:t>
            </w:r>
            <w:r>
              <w:rPr>
                <w:rFonts w:ascii="仿宋_GB2312" w:eastAsia="仿宋_GB2312" w:hint="eastAsia"/>
                <w:color w:val="000000"/>
                <w:szCs w:val="21"/>
              </w:rPr>
              <w:t>配</w:t>
            </w:r>
          </w:p>
        </w:tc>
      </w:tr>
      <w:tr w:rsidR="002108F2">
        <w:trPr>
          <w:cantSplit/>
          <w:trHeight w:val="647"/>
        </w:trPr>
        <w:tc>
          <w:tcPr>
            <w:tcW w:w="876" w:type="dxa"/>
            <w:vMerge/>
            <w:tcBorders>
              <w:left w:val="single" w:sz="12" w:space="0" w:color="auto"/>
            </w:tcBorders>
            <w:noWrap/>
            <w:vAlign w:val="center"/>
          </w:tcPr>
          <w:p w:rsidR="002108F2" w:rsidRDefault="002108F2">
            <w:pPr>
              <w:spacing w:line="360" w:lineRule="exact"/>
              <w:jc w:val="center"/>
              <w:rPr>
                <w:rFonts w:ascii="仿宋_GB2312" w:eastAsia="仿宋_GB2312"/>
                <w:color w:val="000000"/>
                <w:szCs w:val="21"/>
              </w:rPr>
            </w:pPr>
          </w:p>
        </w:tc>
        <w:tc>
          <w:tcPr>
            <w:tcW w:w="876" w:type="dxa"/>
            <w:vMerge/>
            <w:noWrap/>
            <w:vAlign w:val="center"/>
          </w:tcPr>
          <w:p w:rsidR="002108F2" w:rsidRDefault="002108F2">
            <w:pPr>
              <w:spacing w:line="360" w:lineRule="exact"/>
              <w:jc w:val="center"/>
              <w:rPr>
                <w:rFonts w:ascii="仿宋_GB2312" w:eastAsia="仿宋_GB2312"/>
                <w:color w:val="000000"/>
                <w:szCs w:val="21"/>
              </w:rPr>
            </w:pPr>
          </w:p>
        </w:tc>
        <w:tc>
          <w:tcPr>
            <w:tcW w:w="876" w:type="dxa"/>
            <w:vMerge/>
            <w:noWrap/>
            <w:vAlign w:val="center"/>
          </w:tcPr>
          <w:p w:rsidR="002108F2" w:rsidRDefault="002108F2">
            <w:pPr>
              <w:spacing w:line="360" w:lineRule="exact"/>
              <w:jc w:val="center"/>
              <w:rPr>
                <w:rFonts w:ascii="仿宋_GB2312" w:eastAsia="仿宋_GB2312"/>
                <w:color w:val="000000"/>
                <w:szCs w:val="21"/>
              </w:rPr>
            </w:pPr>
          </w:p>
        </w:tc>
        <w:tc>
          <w:tcPr>
            <w:tcW w:w="1440" w:type="dxa"/>
            <w:noWrap/>
            <w:vAlign w:val="center"/>
          </w:tcPr>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军训</w:t>
            </w:r>
          </w:p>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入学教育</w:t>
            </w:r>
          </w:p>
        </w:tc>
        <w:tc>
          <w:tcPr>
            <w:tcW w:w="900" w:type="dxa"/>
            <w:noWrap/>
            <w:vAlign w:val="center"/>
          </w:tcPr>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课堂</w:t>
            </w:r>
          </w:p>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教学</w:t>
            </w:r>
          </w:p>
        </w:tc>
        <w:tc>
          <w:tcPr>
            <w:tcW w:w="900" w:type="dxa"/>
            <w:noWrap/>
            <w:vAlign w:val="center"/>
          </w:tcPr>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技能</w:t>
            </w:r>
          </w:p>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实训</w:t>
            </w:r>
          </w:p>
        </w:tc>
        <w:tc>
          <w:tcPr>
            <w:tcW w:w="900" w:type="dxa"/>
            <w:noWrap/>
            <w:vAlign w:val="center"/>
          </w:tcPr>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岗位</w:t>
            </w:r>
          </w:p>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实习</w:t>
            </w:r>
          </w:p>
        </w:tc>
        <w:tc>
          <w:tcPr>
            <w:tcW w:w="900" w:type="dxa"/>
            <w:noWrap/>
            <w:vAlign w:val="center"/>
          </w:tcPr>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答疑</w:t>
            </w:r>
          </w:p>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考试</w:t>
            </w:r>
          </w:p>
        </w:tc>
        <w:tc>
          <w:tcPr>
            <w:tcW w:w="900" w:type="dxa"/>
            <w:tcBorders>
              <w:right w:val="single" w:sz="12" w:space="0" w:color="auto"/>
            </w:tcBorders>
            <w:noWrap/>
            <w:vAlign w:val="center"/>
          </w:tcPr>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毕业</w:t>
            </w:r>
          </w:p>
          <w:p w:rsidR="002108F2" w:rsidRDefault="00545BE6">
            <w:pPr>
              <w:spacing w:line="260" w:lineRule="exact"/>
              <w:jc w:val="center"/>
              <w:rPr>
                <w:rFonts w:ascii="仿宋_GB2312" w:eastAsia="仿宋_GB2312"/>
                <w:color w:val="000000"/>
                <w:szCs w:val="21"/>
              </w:rPr>
            </w:pPr>
            <w:r>
              <w:rPr>
                <w:rFonts w:ascii="仿宋_GB2312" w:eastAsia="仿宋_GB2312" w:hint="eastAsia"/>
                <w:color w:val="000000"/>
                <w:szCs w:val="21"/>
              </w:rPr>
              <w:t>教育</w:t>
            </w:r>
          </w:p>
        </w:tc>
      </w:tr>
      <w:tr w:rsidR="002108F2">
        <w:trPr>
          <w:cantSplit/>
          <w:trHeight w:val="373"/>
        </w:trPr>
        <w:tc>
          <w:tcPr>
            <w:tcW w:w="876" w:type="dxa"/>
            <w:vMerge w:val="restart"/>
            <w:tcBorders>
              <w:left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第一</w:t>
            </w:r>
          </w:p>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noWrap/>
            <w:vAlign w:val="center"/>
          </w:tcPr>
          <w:p w:rsidR="002108F2" w:rsidRDefault="00545BE6">
            <w:pPr>
              <w:spacing w:line="360" w:lineRule="exact"/>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876"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noWrap/>
            <w:vAlign w:val="center"/>
          </w:tcPr>
          <w:p w:rsidR="002108F2" w:rsidRDefault="002108F2">
            <w:pPr>
              <w:spacing w:line="360" w:lineRule="exact"/>
              <w:jc w:val="center"/>
              <w:rPr>
                <w:rFonts w:ascii="仿宋_GB2312" w:eastAsia="仿宋_GB2312"/>
                <w:color w:val="000000"/>
                <w:szCs w:val="21"/>
              </w:rPr>
            </w:pPr>
          </w:p>
        </w:tc>
      </w:tr>
      <w:tr w:rsidR="002108F2">
        <w:trPr>
          <w:cantSplit/>
          <w:trHeight w:val="293"/>
        </w:trPr>
        <w:tc>
          <w:tcPr>
            <w:tcW w:w="876" w:type="dxa"/>
            <w:vMerge/>
            <w:tcBorders>
              <w:left w:val="single" w:sz="12" w:space="0" w:color="auto"/>
            </w:tcBorders>
            <w:noWrap/>
            <w:vAlign w:val="center"/>
          </w:tcPr>
          <w:p w:rsidR="002108F2" w:rsidRDefault="002108F2">
            <w:pPr>
              <w:spacing w:line="360" w:lineRule="exact"/>
              <w:jc w:val="center"/>
              <w:rPr>
                <w:rFonts w:ascii="仿宋_GB2312" w:eastAsia="仿宋_GB2312"/>
                <w:color w:val="000000"/>
                <w:szCs w:val="21"/>
              </w:rPr>
            </w:pPr>
          </w:p>
        </w:tc>
        <w:tc>
          <w:tcPr>
            <w:tcW w:w="876"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二</w:t>
            </w:r>
          </w:p>
        </w:tc>
        <w:tc>
          <w:tcPr>
            <w:tcW w:w="876"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noWrap/>
            <w:vAlign w:val="center"/>
          </w:tcPr>
          <w:p w:rsidR="002108F2" w:rsidRDefault="002108F2">
            <w:pPr>
              <w:spacing w:line="360" w:lineRule="exact"/>
              <w:jc w:val="center"/>
              <w:rPr>
                <w:rFonts w:ascii="仿宋_GB2312" w:eastAsia="仿宋_GB2312"/>
                <w:color w:val="000000"/>
                <w:szCs w:val="21"/>
              </w:rPr>
            </w:pPr>
          </w:p>
        </w:tc>
      </w:tr>
      <w:tr w:rsidR="002108F2">
        <w:trPr>
          <w:cantSplit/>
          <w:trHeight w:val="311"/>
        </w:trPr>
        <w:tc>
          <w:tcPr>
            <w:tcW w:w="876" w:type="dxa"/>
            <w:vMerge w:val="restart"/>
            <w:tcBorders>
              <w:left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第二</w:t>
            </w:r>
          </w:p>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三</w:t>
            </w:r>
          </w:p>
        </w:tc>
        <w:tc>
          <w:tcPr>
            <w:tcW w:w="876"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noWrap/>
            <w:vAlign w:val="center"/>
          </w:tcPr>
          <w:p w:rsidR="002108F2" w:rsidRDefault="002108F2">
            <w:pPr>
              <w:spacing w:line="360" w:lineRule="exact"/>
              <w:jc w:val="center"/>
              <w:rPr>
                <w:rFonts w:ascii="仿宋_GB2312" w:eastAsia="仿宋_GB2312"/>
                <w:color w:val="000000"/>
                <w:szCs w:val="21"/>
              </w:rPr>
            </w:pPr>
          </w:p>
        </w:tc>
      </w:tr>
      <w:tr w:rsidR="002108F2">
        <w:trPr>
          <w:cantSplit/>
          <w:trHeight w:val="259"/>
        </w:trPr>
        <w:tc>
          <w:tcPr>
            <w:tcW w:w="876" w:type="dxa"/>
            <w:vMerge/>
            <w:tcBorders>
              <w:left w:val="single" w:sz="12" w:space="0" w:color="auto"/>
            </w:tcBorders>
            <w:noWrap/>
            <w:vAlign w:val="center"/>
          </w:tcPr>
          <w:p w:rsidR="002108F2" w:rsidRDefault="002108F2">
            <w:pPr>
              <w:spacing w:line="360" w:lineRule="exact"/>
              <w:jc w:val="center"/>
              <w:rPr>
                <w:rFonts w:ascii="仿宋_GB2312" w:eastAsia="仿宋_GB2312"/>
                <w:color w:val="000000"/>
                <w:szCs w:val="21"/>
              </w:rPr>
            </w:pPr>
          </w:p>
        </w:tc>
        <w:tc>
          <w:tcPr>
            <w:tcW w:w="876"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四</w:t>
            </w:r>
          </w:p>
        </w:tc>
        <w:tc>
          <w:tcPr>
            <w:tcW w:w="876"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noWrap/>
            <w:vAlign w:val="center"/>
          </w:tcPr>
          <w:p w:rsidR="002108F2" w:rsidRDefault="002108F2">
            <w:pPr>
              <w:spacing w:line="360" w:lineRule="exact"/>
              <w:jc w:val="center"/>
              <w:rPr>
                <w:rFonts w:ascii="仿宋_GB2312" w:eastAsia="仿宋_GB2312"/>
                <w:color w:val="000000"/>
                <w:szCs w:val="21"/>
              </w:rPr>
            </w:pPr>
          </w:p>
        </w:tc>
      </w:tr>
      <w:tr w:rsidR="002108F2">
        <w:trPr>
          <w:cantSplit/>
          <w:trHeight w:val="349"/>
        </w:trPr>
        <w:tc>
          <w:tcPr>
            <w:tcW w:w="876" w:type="dxa"/>
            <w:vMerge w:val="restart"/>
            <w:tcBorders>
              <w:left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第三</w:t>
            </w:r>
          </w:p>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五</w:t>
            </w:r>
          </w:p>
        </w:tc>
        <w:tc>
          <w:tcPr>
            <w:tcW w:w="876"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noWrap/>
            <w:vAlign w:val="center"/>
          </w:tcPr>
          <w:p w:rsidR="002108F2" w:rsidRDefault="002108F2">
            <w:pPr>
              <w:spacing w:line="360" w:lineRule="exact"/>
              <w:jc w:val="center"/>
              <w:rPr>
                <w:rFonts w:ascii="仿宋_GB2312" w:eastAsia="仿宋_GB2312"/>
                <w:color w:val="000000"/>
                <w:szCs w:val="21"/>
              </w:rPr>
            </w:pPr>
          </w:p>
        </w:tc>
      </w:tr>
      <w:tr w:rsidR="002108F2">
        <w:trPr>
          <w:cantSplit/>
          <w:trHeight w:val="127"/>
        </w:trPr>
        <w:tc>
          <w:tcPr>
            <w:tcW w:w="876" w:type="dxa"/>
            <w:vMerge/>
            <w:tcBorders>
              <w:left w:val="single" w:sz="12" w:space="0" w:color="auto"/>
            </w:tcBorders>
            <w:noWrap/>
            <w:vAlign w:val="center"/>
          </w:tcPr>
          <w:p w:rsidR="002108F2" w:rsidRDefault="002108F2">
            <w:pPr>
              <w:spacing w:line="360" w:lineRule="exact"/>
              <w:jc w:val="center"/>
              <w:rPr>
                <w:rFonts w:ascii="仿宋_GB2312" w:eastAsia="仿宋_GB2312"/>
                <w:color w:val="000000"/>
                <w:szCs w:val="21"/>
              </w:rPr>
            </w:pPr>
          </w:p>
        </w:tc>
        <w:tc>
          <w:tcPr>
            <w:tcW w:w="876"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六</w:t>
            </w:r>
          </w:p>
        </w:tc>
        <w:tc>
          <w:tcPr>
            <w:tcW w:w="876"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2108F2">
            <w:pPr>
              <w:spacing w:line="360" w:lineRule="exact"/>
              <w:jc w:val="center"/>
              <w:rPr>
                <w:rFonts w:ascii="仿宋_GB2312" w:eastAsia="仿宋_GB2312"/>
                <w:color w:val="000000"/>
                <w:szCs w:val="21"/>
              </w:rPr>
            </w:pPr>
          </w:p>
        </w:tc>
        <w:tc>
          <w:tcPr>
            <w:tcW w:w="900" w:type="dxa"/>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19</w:t>
            </w:r>
          </w:p>
        </w:tc>
        <w:tc>
          <w:tcPr>
            <w:tcW w:w="900" w:type="dxa"/>
            <w:noWrap/>
            <w:vAlign w:val="center"/>
          </w:tcPr>
          <w:p w:rsidR="002108F2" w:rsidRDefault="002108F2">
            <w:pPr>
              <w:spacing w:line="360" w:lineRule="exact"/>
              <w:jc w:val="center"/>
              <w:rPr>
                <w:rFonts w:ascii="仿宋_GB2312" w:eastAsia="仿宋_GB2312"/>
                <w:color w:val="000000"/>
                <w:szCs w:val="21"/>
              </w:rPr>
            </w:pPr>
          </w:p>
        </w:tc>
        <w:tc>
          <w:tcPr>
            <w:tcW w:w="900" w:type="dxa"/>
            <w:tcBorders>
              <w:right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1</w:t>
            </w:r>
          </w:p>
        </w:tc>
      </w:tr>
      <w:tr w:rsidR="002108F2">
        <w:trPr>
          <w:cantSplit/>
          <w:trHeight w:val="296"/>
        </w:trPr>
        <w:tc>
          <w:tcPr>
            <w:tcW w:w="1752" w:type="dxa"/>
            <w:gridSpan w:val="2"/>
            <w:tcBorders>
              <w:left w:val="single" w:sz="12" w:space="0" w:color="auto"/>
              <w:bottom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合</w:t>
            </w:r>
            <w:r>
              <w:rPr>
                <w:rFonts w:ascii="仿宋_GB2312" w:eastAsia="仿宋_GB2312" w:hint="eastAsia"/>
                <w:color w:val="000000"/>
                <w:szCs w:val="21"/>
              </w:rPr>
              <w:t xml:space="preserve">   </w:t>
            </w:r>
            <w:r>
              <w:rPr>
                <w:rFonts w:ascii="仿宋_GB2312" w:eastAsia="仿宋_GB2312" w:hint="eastAsia"/>
                <w:color w:val="000000"/>
                <w:szCs w:val="21"/>
              </w:rPr>
              <w:t>计</w:t>
            </w:r>
          </w:p>
        </w:tc>
        <w:tc>
          <w:tcPr>
            <w:tcW w:w="876" w:type="dxa"/>
            <w:tcBorders>
              <w:bottom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color w:val="000000"/>
                <w:szCs w:val="21"/>
              </w:rPr>
              <w:t>120</w:t>
            </w:r>
          </w:p>
        </w:tc>
        <w:tc>
          <w:tcPr>
            <w:tcW w:w="1440" w:type="dxa"/>
            <w:tcBorders>
              <w:bottom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bottom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64</w:t>
            </w:r>
          </w:p>
        </w:tc>
        <w:tc>
          <w:tcPr>
            <w:tcW w:w="900" w:type="dxa"/>
            <w:tcBorders>
              <w:bottom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22</w:t>
            </w:r>
          </w:p>
        </w:tc>
        <w:tc>
          <w:tcPr>
            <w:tcW w:w="900" w:type="dxa"/>
            <w:tcBorders>
              <w:bottom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21</w:t>
            </w:r>
          </w:p>
        </w:tc>
        <w:tc>
          <w:tcPr>
            <w:tcW w:w="900" w:type="dxa"/>
            <w:tcBorders>
              <w:bottom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10</w:t>
            </w:r>
          </w:p>
        </w:tc>
        <w:tc>
          <w:tcPr>
            <w:tcW w:w="900" w:type="dxa"/>
            <w:tcBorders>
              <w:bottom w:val="single" w:sz="12" w:space="0" w:color="auto"/>
              <w:right w:val="single" w:sz="12" w:space="0" w:color="auto"/>
            </w:tcBorders>
            <w:noWrap/>
            <w:vAlign w:val="center"/>
          </w:tcPr>
          <w:p w:rsidR="002108F2" w:rsidRDefault="00545BE6">
            <w:pPr>
              <w:spacing w:line="360" w:lineRule="exact"/>
              <w:jc w:val="center"/>
              <w:rPr>
                <w:rFonts w:ascii="仿宋_GB2312" w:eastAsia="仿宋_GB2312"/>
                <w:color w:val="000000"/>
                <w:szCs w:val="21"/>
              </w:rPr>
            </w:pPr>
            <w:r>
              <w:rPr>
                <w:rFonts w:ascii="仿宋_GB2312" w:eastAsia="仿宋_GB2312" w:hint="eastAsia"/>
                <w:color w:val="000000"/>
                <w:szCs w:val="21"/>
              </w:rPr>
              <w:t>1</w:t>
            </w:r>
          </w:p>
        </w:tc>
      </w:tr>
    </w:tbl>
    <w:p w:rsidR="002108F2" w:rsidRDefault="002108F2">
      <w:pPr>
        <w:topLinePunct/>
        <w:spacing w:line="440" w:lineRule="exact"/>
        <w:ind w:firstLineChars="200" w:firstLine="480"/>
        <w:rPr>
          <w:rFonts w:ascii="仿宋" w:eastAsia="仿宋" w:hAnsi="仿宋"/>
          <w:color w:val="000000"/>
          <w:sz w:val="24"/>
        </w:rPr>
      </w:pPr>
    </w:p>
    <w:p w:rsidR="002108F2" w:rsidRDefault="00545BE6">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（二）理论与实践教学学时、学分分配表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1"/>
        <w:gridCol w:w="1843"/>
        <w:gridCol w:w="567"/>
        <w:gridCol w:w="567"/>
        <w:gridCol w:w="535"/>
        <w:gridCol w:w="465"/>
        <w:gridCol w:w="567"/>
        <w:gridCol w:w="498"/>
        <w:gridCol w:w="467"/>
        <w:gridCol w:w="567"/>
        <w:gridCol w:w="567"/>
        <w:gridCol w:w="637"/>
        <w:gridCol w:w="497"/>
        <w:gridCol w:w="778"/>
        <w:gridCol w:w="781"/>
      </w:tblGrid>
      <w:tr w:rsidR="002108F2">
        <w:trPr>
          <w:trHeight w:val="20"/>
          <w:jc w:val="center"/>
        </w:trPr>
        <w:tc>
          <w:tcPr>
            <w:tcW w:w="2394" w:type="dxa"/>
            <w:gridSpan w:val="2"/>
            <w:vMerge w:val="restart"/>
            <w:tcBorders>
              <w:top w:val="single" w:sz="12" w:space="0" w:color="auto"/>
              <w:left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学分</w:t>
            </w:r>
          </w:p>
        </w:tc>
        <w:tc>
          <w:tcPr>
            <w:tcW w:w="1567" w:type="dxa"/>
            <w:gridSpan w:val="3"/>
            <w:tcBorders>
              <w:top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noWrap/>
            <w:vAlign w:val="center"/>
          </w:tcPr>
          <w:p w:rsidR="002108F2" w:rsidRDefault="00545BE6">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778" w:type="dxa"/>
            <w:vMerge w:val="restart"/>
            <w:tcBorders>
              <w:top w:val="single" w:sz="12" w:space="0" w:color="auto"/>
            </w:tcBorders>
            <w:noWrap/>
            <w:vAlign w:val="center"/>
          </w:tcPr>
          <w:p w:rsidR="002108F2" w:rsidRDefault="00545BE6">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各类课程占总学分比例（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781" w:type="dxa"/>
            <w:vMerge w:val="restart"/>
            <w:tcBorders>
              <w:top w:val="single" w:sz="12" w:space="0" w:color="auto"/>
              <w:right w:val="single" w:sz="12" w:space="0" w:color="auto"/>
            </w:tcBorders>
            <w:noWrap/>
            <w:vAlign w:val="center"/>
          </w:tcPr>
          <w:p w:rsidR="002108F2" w:rsidRDefault="00545BE6">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各类课程占总学时比例（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r>
      <w:tr w:rsidR="002108F2">
        <w:trPr>
          <w:trHeight w:val="20"/>
          <w:jc w:val="center"/>
        </w:trPr>
        <w:tc>
          <w:tcPr>
            <w:tcW w:w="2394" w:type="dxa"/>
            <w:gridSpan w:val="2"/>
            <w:vMerge/>
            <w:tcBorders>
              <w:left w:val="single" w:sz="12" w:space="0" w:color="auto"/>
            </w:tcBorders>
            <w:noWrap/>
            <w:vAlign w:val="center"/>
          </w:tcPr>
          <w:p w:rsidR="002108F2" w:rsidRDefault="002108F2">
            <w:pPr>
              <w:widowControl/>
              <w:spacing w:line="200" w:lineRule="exact"/>
              <w:jc w:val="left"/>
              <w:rPr>
                <w:rFonts w:ascii="仿宋" w:eastAsia="仿宋" w:hAnsi="仿宋" w:cs="宋体"/>
                <w:b/>
                <w:bCs/>
                <w:color w:val="000000"/>
                <w:kern w:val="0"/>
                <w:sz w:val="20"/>
                <w:szCs w:val="20"/>
              </w:rPr>
            </w:pPr>
          </w:p>
        </w:tc>
        <w:tc>
          <w:tcPr>
            <w:tcW w:w="567" w:type="dxa"/>
            <w:vMerge/>
            <w:noWrap/>
            <w:vAlign w:val="center"/>
          </w:tcPr>
          <w:p w:rsidR="002108F2" w:rsidRDefault="002108F2">
            <w:pPr>
              <w:spacing w:line="200" w:lineRule="exact"/>
              <w:jc w:val="center"/>
              <w:rPr>
                <w:rFonts w:ascii="仿宋" w:eastAsia="仿宋" w:hAnsi="仿宋" w:cs="宋体"/>
                <w:b/>
                <w:bCs/>
                <w:color w:val="000000"/>
                <w:kern w:val="0"/>
                <w:sz w:val="20"/>
                <w:szCs w:val="20"/>
              </w:rPr>
            </w:pPr>
          </w:p>
        </w:tc>
        <w:tc>
          <w:tcPr>
            <w:tcW w:w="567" w:type="dxa"/>
            <w:vMerge/>
            <w:noWrap/>
            <w:vAlign w:val="center"/>
          </w:tcPr>
          <w:p w:rsidR="002108F2" w:rsidRDefault="002108F2">
            <w:pPr>
              <w:spacing w:line="200" w:lineRule="exact"/>
              <w:jc w:val="center"/>
              <w:rPr>
                <w:rFonts w:ascii="仿宋" w:eastAsia="仿宋" w:hAnsi="仿宋" w:cs="宋体"/>
                <w:b/>
                <w:bCs/>
                <w:color w:val="000000"/>
                <w:kern w:val="0"/>
                <w:sz w:val="20"/>
                <w:szCs w:val="20"/>
              </w:rPr>
            </w:pPr>
          </w:p>
        </w:tc>
        <w:tc>
          <w:tcPr>
            <w:tcW w:w="535" w:type="dxa"/>
            <w:vMerge w:val="restart"/>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总学时</w:t>
            </w:r>
          </w:p>
        </w:tc>
        <w:tc>
          <w:tcPr>
            <w:tcW w:w="465" w:type="dxa"/>
            <w:vMerge w:val="restart"/>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理论学时</w:t>
            </w:r>
          </w:p>
        </w:tc>
        <w:tc>
          <w:tcPr>
            <w:tcW w:w="567" w:type="dxa"/>
            <w:vMerge w:val="restart"/>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实践学时</w:t>
            </w:r>
          </w:p>
        </w:tc>
        <w:tc>
          <w:tcPr>
            <w:tcW w:w="965" w:type="dxa"/>
            <w:gridSpan w:val="2"/>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134" w:type="dxa"/>
            <w:gridSpan w:val="2"/>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34" w:type="dxa"/>
            <w:gridSpan w:val="2"/>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778" w:type="dxa"/>
            <w:vMerge/>
            <w:noWrap/>
            <w:vAlign w:val="center"/>
          </w:tcPr>
          <w:p w:rsidR="002108F2" w:rsidRDefault="002108F2">
            <w:pPr>
              <w:widowControl/>
              <w:spacing w:line="200" w:lineRule="exact"/>
              <w:jc w:val="center"/>
              <w:rPr>
                <w:rFonts w:ascii="仿宋" w:eastAsia="仿宋" w:hAnsi="仿宋" w:cs="宋体"/>
                <w:b/>
                <w:bCs/>
                <w:color w:val="000000"/>
                <w:kern w:val="0"/>
                <w:sz w:val="20"/>
                <w:szCs w:val="20"/>
              </w:rPr>
            </w:pPr>
          </w:p>
        </w:tc>
        <w:tc>
          <w:tcPr>
            <w:tcW w:w="781" w:type="dxa"/>
            <w:vMerge/>
            <w:tcBorders>
              <w:right w:val="single" w:sz="12" w:space="0" w:color="auto"/>
            </w:tcBorders>
            <w:noWrap/>
            <w:vAlign w:val="center"/>
          </w:tcPr>
          <w:p w:rsidR="002108F2" w:rsidRDefault="002108F2">
            <w:pPr>
              <w:widowControl/>
              <w:spacing w:line="200" w:lineRule="exact"/>
              <w:jc w:val="center"/>
              <w:rPr>
                <w:rFonts w:ascii="仿宋" w:eastAsia="仿宋" w:hAnsi="仿宋" w:cs="宋体"/>
                <w:b/>
                <w:bCs/>
                <w:color w:val="000000"/>
                <w:kern w:val="0"/>
                <w:sz w:val="20"/>
                <w:szCs w:val="20"/>
              </w:rPr>
            </w:pPr>
          </w:p>
        </w:tc>
      </w:tr>
      <w:tr w:rsidR="002108F2">
        <w:trPr>
          <w:trHeight w:val="421"/>
          <w:jc w:val="center"/>
        </w:trPr>
        <w:tc>
          <w:tcPr>
            <w:tcW w:w="2394" w:type="dxa"/>
            <w:gridSpan w:val="2"/>
            <w:vMerge/>
            <w:tcBorders>
              <w:left w:val="single" w:sz="12" w:space="0" w:color="auto"/>
            </w:tcBorders>
            <w:noWrap/>
            <w:vAlign w:val="center"/>
          </w:tcPr>
          <w:p w:rsidR="002108F2" w:rsidRDefault="002108F2">
            <w:pPr>
              <w:widowControl/>
              <w:spacing w:line="200" w:lineRule="exact"/>
              <w:jc w:val="left"/>
              <w:rPr>
                <w:rFonts w:ascii="仿宋" w:eastAsia="仿宋" w:hAnsi="仿宋" w:cs="宋体"/>
                <w:b/>
                <w:bCs/>
                <w:color w:val="000000"/>
                <w:kern w:val="0"/>
                <w:sz w:val="20"/>
                <w:szCs w:val="20"/>
              </w:rPr>
            </w:pPr>
          </w:p>
        </w:tc>
        <w:tc>
          <w:tcPr>
            <w:tcW w:w="567" w:type="dxa"/>
            <w:vMerge/>
            <w:noWrap/>
            <w:vAlign w:val="center"/>
          </w:tcPr>
          <w:p w:rsidR="002108F2" w:rsidRDefault="002108F2">
            <w:pPr>
              <w:spacing w:line="200" w:lineRule="exact"/>
              <w:jc w:val="center"/>
              <w:rPr>
                <w:rFonts w:ascii="仿宋" w:eastAsia="仿宋" w:hAnsi="仿宋" w:cs="宋体"/>
                <w:b/>
                <w:bCs/>
                <w:color w:val="000000"/>
                <w:kern w:val="0"/>
                <w:sz w:val="20"/>
                <w:szCs w:val="20"/>
              </w:rPr>
            </w:pPr>
          </w:p>
        </w:tc>
        <w:tc>
          <w:tcPr>
            <w:tcW w:w="567" w:type="dxa"/>
            <w:vMerge/>
            <w:noWrap/>
            <w:vAlign w:val="center"/>
          </w:tcPr>
          <w:p w:rsidR="002108F2" w:rsidRDefault="002108F2">
            <w:pPr>
              <w:spacing w:line="200" w:lineRule="exact"/>
              <w:jc w:val="center"/>
              <w:rPr>
                <w:rFonts w:ascii="仿宋" w:eastAsia="仿宋" w:hAnsi="仿宋" w:cs="宋体"/>
                <w:b/>
                <w:bCs/>
                <w:color w:val="000000"/>
                <w:kern w:val="0"/>
                <w:sz w:val="20"/>
                <w:szCs w:val="20"/>
              </w:rPr>
            </w:pPr>
          </w:p>
        </w:tc>
        <w:tc>
          <w:tcPr>
            <w:tcW w:w="535" w:type="dxa"/>
            <w:vMerge/>
            <w:noWrap/>
            <w:vAlign w:val="center"/>
          </w:tcPr>
          <w:p w:rsidR="002108F2" w:rsidRDefault="002108F2">
            <w:pPr>
              <w:widowControl/>
              <w:spacing w:line="200" w:lineRule="exact"/>
              <w:jc w:val="left"/>
              <w:rPr>
                <w:rFonts w:ascii="仿宋" w:eastAsia="仿宋" w:hAnsi="仿宋" w:cs="宋体"/>
                <w:b/>
                <w:bCs/>
                <w:color w:val="000000"/>
                <w:kern w:val="0"/>
                <w:sz w:val="20"/>
                <w:szCs w:val="20"/>
              </w:rPr>
            </w:pPr>
          </w:p>
        </w:tc>
        <w:tc>
          <w:tcPr>
            <w:tcW w:w="465" w:type="dxa"/>
            <w:vMerge/>
            <w:noWrap/>
            <w:vAlign w:val="center"/>
          </w:tcPr>
          <w:p w:rsidR="002108F2" w:rsidRDefault="002108F2">
            <w:pPr>
              <w:widowControl/>
              <w:spacing w:line="200" w:lineRule="exact"/>
              <w:jc w:val="left"/>
              <w:rPr>
                <w:rFonts w:ascii="仿宋" w:eastAsia="仿宋" w:hAnsi="仿宋" w:cs="宋体"/>
                <w:b/>
                <w:bCs/>
                <w:color w:val="000000"/>
                <w:kern w:val="0"/>
                <w:sz w:val="20"/>
                <w:szCs w:val="20"/>
              </w:rPr>
            </w:pPr>
          </w:p>
        </w:tc>
        <w:tc>
          <w:tcPr>
            <w:tcW w:w="567" w:type="dxa"/>
            <w:vMerge/>
            <w:noWrap/>
            <w:vAlign w:val="center"/>
          </w:tcPr>
          <w:p w:rsidR="002108F2" w:rsidRDefault="002108F2">
            <w:pPr>
              <w:widowControl/>
              <w:spacing w:line="200" w:lineRule="exact"/>
              <w:jc w:val="left"/>
              <w:rPr>
                <w:rFonts w:ascii="仿宋" w:eastAsia="仿宋" w:hAnsi="仿宋" w:cs="宋体"/>
                <w:b/>
                <w:bCs/>
                <w:color w:val="000000"/>
                <w:kern w:val="0"/>
                <w:sz w:val="20"/>
                <w:szCs w:val="20"/>
              </w:rPr>
            </w:pPr>
          </w:p>
        </w:tc>
        <w:tc>
          <w:tcPr>
            <w:tcW w:w="498"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67"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w:t>
            </w:r>
          </w:p>
        </w:tc>
        <w:tc>
          <w:tcPr>
            <w:tcW w:w="567"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3</w:t>
            </w:r>
          </w:p>
        </w:tc>
        <w:tc>
          <w:tcPr>
            <w:tcW w:w="567"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4</w:t>
            </w:r>
          </w:p>
        </w:tc>
        <w:tc>
          <w:tcPr>
            <w:tcW w:w="637"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5</w:t>
            </w:r>
          </w:p>
        </w:tc>
        <w:tc>
          <w:tcPr>
            <w:tcW w:w="497"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w:t>
            </w:r>
          </w:p>
        </w:tc>
        <w:tc>
          <w:tcPr>
            <w:tcW w:w="778" w:type="dxa"/>
            <w:vMerge/>
            <w:noWrap/>
            <w:vAlign w:val="center"/>
          </w:tcPr>
          <w:p w:rsidR="002108F2" w:rsidRDefault="002108F2">
            <w:pPr>
              <w:widowControl/>
              <w:spacing w:line="200" w:lineRule="exact"/>
              <w:jc w:val="left"/>
              <w:rPr>
                <w:rFonts w:ascii="仿宋" w:eastAsia="仿宋" w:hAnsi="仿宋" w:cs="宋体"/>
                <w:b/>
                <w:bCs/>
                <w:color w:val="000000"/>
                <w:kern w:val="0"/>
                <w:sz w:val="20"/>
                <w:szCs w:val="20"/>
              </w:rPr>
            </w:pPr>
          </w:p>
        </w:tc>
        <w:tc>
          <w:tcPr>
            <w:tcW w:w="781" w:type="dxa"/>
            <w:vMerge/>
            <w:tcBorders>
              <w:right w:val="single" w:sz="12" w:space="0" w:color="auto"/>
            </w:tcBorders>
            <w:noWrap/>
            <w:vAlign w:val="center"/>
          </w:tcPr>
          <w:p w:rsidR="002108F2" w:rsidRDefault="002108F2">
            <w:pPr>
              <w:widowControl/>
              <w:spacing w:line="200" w:lineRule="exact"/>
              <w:jc w:val="left"/>
              <w:rPr>
                <w:rFonts w:ascii="仿宋" w:eastAsia="仿宋" w:hAnsi="仿宋" w:cs="宋体"/>
                <w:b/>
                <w:bCs/>
                <w:color w:val="000000"/>
                <w:kern w:val="0"/>
                <w:sz w:val="20"/>
                <w:szCs w:val="20"/>
              </w:rPr>
            </w:pPr>
          </w:p>
        </w:tc>
      </w:tr>
      <w:tr w:rsidR="002108F2">
        <w:trPr>
          <w:trHeight w:val="225"/>
          <w:jc w:val="center"/>
        </w:trPr>
        <w:tc>
          <w:tcPr>
            <w:tcW w:w="551" w:type="dxa"/>
            <w:vMerge w:val="restart"/>
            <w:tcBorders>
              <w:left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1843"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“必修课”小计</w:t>
            </w:r>
          </w:p>
        </w:tc>
        <w:tc>
          <w:tcPr>
            <w:tcW w:w="567" w:type="dxa"/>
            <w:noWrap/>
            <w:vAlign w:val="center"/>
          </w:tcPr>
          <w:p w:rsidR="002108F2" w:rsidRDefault="00545BE6">
            <w:pPr>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1</w:t>
            </w:r>
            <w:r>
              <w:rPr>
                <w:rFonts w:ascii="仿宋" w:eastAsia="仿宋" w:hAnsi="仿宋" w:cs="宋体" w:hint="eastAsia"/>
                <w:b/>
                <w:bCs/>
                <w:color w:val="000000"/>
                <w:kern w:val="0"/>
                <w:sz w:val="20"/>
                <w:szCs w:val="20"/>
              </w:rPr>
              <w:t>4</w:t>
            </w:r>
          </w:p>
        </w:tc>
        <w:tc>
          <w:tcPr>
            <w:tcW w:w="567" w:type="dxa"/>
            <w:noWrap/>
            <w:vAlign w:val="center"/>
          </w:tcPr>
          <w:p w:rsidR="002108F2" w:rsidRDefault="00545BE6">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535" w:type="dxa"/>
            <w:noWrap/>
            <w:vAlign w:val="center"/>
          </w:tcPr>
          <w:p w:rsidR="002108F2" w:rsidRDefault="00545BE6">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65" w:type="dxa"/>
            <w:noWrap/>
            <w:vAlign w:val="center"/>
          </w:tcPr>
          <w:p w:rsidR="002108F2" w:rsidRDefault="00545BE6">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67" w:type="dxa"/>
            <w:noWrap/>
            <w:vAlign w:val="center"/>
          </w:tcPr>
          <w:p w:rsidR="002108F2" w:rsidRDefault="00545BE6">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98" w:type="dxa"/>
            <w:noWrap/>
            <w:vAlign w:val="center"/>
          </w:tcPr>
          <w:p w:rsidR="002108F2" w:rsidRDefault="00545BE6">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67" w:type="dxa"/>
            <w:noWrap/>
            <w:vAlign w:val="center"/>
          </w:tcPr>
          <w:p w:rsidR="002108F2" w:rsidRDefault="00545BE6">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567" w:type="dxa"/>
            <w:noWrap/>
            <w:vAlign w:val="center"/>
          </w:tcPr>
          <w:p w:rsidR="002108F2" w:rsidRDefault="00545BE6">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567" w:type="dxa"/>
            <w:noWrap/>
            <w:vAlign w:val="center"/>
          </w:tcPr>
          <w:p w:rsidR="002108F2" w:rsidRDefault="00545BE6">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637" w:type="dxa"/>
            <w:noWrap/>
            <w:vAlign w:val="center"/>
          </w:tcPr>
          <w:p w:rsidR="002108F2" w:rsidRDefault="00545BE6">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97" w:type="dxa"/>
            <w:noWrap/>
            <w:vAlign w:val="center"/>
          </w:tcPr>
          <w:p w:rsidR="002108F2" w:rsidRDefault="00545BE6">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778" w:type="dxa"/>
            <w:noWrap/>
            <w:vAlign w:val="bottom"/>
          </w:tcPr>
          <w:p w:rsidR="002108F2" w:rsidRDefault="00545BE6">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w:t>
            </w:r>
            <w:r>
              <w:rPr>
                <w:rFonts w:ascii="仿宋" w:eastAsia="仿宋" w:hAnsi="仿宋" w:cs="宋体" w:hint="eastAsia"/>
                <w:b/>
                <w:color w:val="000000"/>
                <w:kern w:val="0"/>
                <w:sz w:val="20"/>
                <w:szCs w:val="20"/>
              </w:rPr>
              <w:t>33</w:t>
            </w:r>
          </w:p>
        </w:tc>
        <w:tc>
          <w:tcPr>
            <w:tcW w:w="781" w:type="dxa"/>
            <w:tcBorders>
              <w:right w:val="single" w:sz="12" w:space="0" w:color="auto"/>
            </w:tcBorders>
            <w:noWrap/>
            <w:vAlign w:val="bottom"/>
          </w:tcPr>
          <w:p w:rsidR="002108F2" w:rsidRDefault="00545BE6">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r>
              <w:rPr>
                <w:rFonts w:ascii="仿宋" w:eastAsia="仿宋" w:hAnsi="仿宋" w:cs="宋体" w:hint="eastAsia"/>
                <w:b/>
                <w:color w:val="000000"/>
                <w:kern w:val="0"/>
                <w:sz w:val="20"/>
                <w:szCs w:val="20"/>
              </w:rPr>
              <w:t>3.96</w:t>
            </w:r>
          </w:p>
        </w:tc>
      </w:tr>
      <w:tr w:rsidR="002108F2">
        <w:trPr>
          <w:trHeight w:val="20"/>
          <w:jc w:val="center"/>
        </w:trPr>
        <w:tc>
          <w:tcPr>
            <w:tcW w:w="551" w:type="dxa"/>
            <w:vMerge/>
            <w:tcBorders>
              <w:left w:val="single" w:sz="12" w:space="0" w:color="auto"/>
            </w:tcBorders>
            <w:noWrap/>
            <w:vAlign w:val="center"/>
          </w:tcPr>
          <w:p w:rsidR="002108F2" w:rsidRDefault="002108F2">
            <w:pPr>
              <w:widowControl/>
              <w:spacing w:line="200" w:lineRule="exact"/>
              <w:jc w:val="center"/>
              <w:rPr>
                <w:rFonts w:ascii="仿宋" w:eastAsia="仿宋" w:hAnsi="仿宋" w:cs="宋体"/>
                <w:b/>
                <w:bCs/>
                <w:color w:val="000000"/>
                <w:kern w:val="0"/>
                <w:sz w:val="20"/>
                <w:szCs w:val="20"/>
              </w:rPr>
            </w:pPr>
          </w:p>
        </w:tc>
        <w:tc>
          <w:tcPr>
            <w:tcW w:w="1843"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“选修课”小计</w:t>
            </w:r>
          </w:p>
        </w:tc>
        <w:tc>
          <w:tcPr>
            <w:tcW w:w="567" w:type="dxa"/>
            <w:noWrap/>
            <w:vAlign w:val="center"/>
          </w:tcPr>
          <w:p w:rsidR="002108F2" w:rsidRDefault="00545BE6">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6</w:t>
            </w:r>
          </w:p>
        </w:tc>
        <w:tc>
          <w:tcPr>
            <w:tcW w:w="567" w:type="dxa"/>
            <w:noWrap/>
            <w:vAlign w:val="center"/>
          </w:tcPr>
          <w:p w:rsidR="002108F2" w:rsidRDefault="00545BE6">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10</w:t>
            </w:r>
          </w:p>
        </w:tc>
        <w:tc>
          <w:tcPr>
            <w:tcW w:w="535" w:type="dxa"/>
            <w:noWrap/>
            <w:vAlign w:val="center"/>
          </w:tcPr>
          <w:p w:rsidR="002108F2" w:rsidRDefault="00545BE6">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160</w:t>
            </w:r>
          </w:p>
        </w:tc>
        <w:tc>
          <w:tcPr>
            <w:tcW w:w="465" w:type="dxa"/>
            <w:noWrap/>
            <w:vAlign w:val="center"/>
          </w:tcPr>
          <w:p w:rsidR="002108F2" w:rsidRDefault="00545BE6">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128</w:t>
            </w:r>
          </w:p>
        </w:tc>
        <w:tc>
          <w:tcPr>
            <w:tcW w:w="567" w:type="dxa"/>
            <w:noWrap/>
            <w:vAlign w:val="center"/>
          </w:tcPr>
          <w:p w:rsidR="002108F2" w:rsidRDefault="00545BE6">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32</w:t>
            </w:r>
          </w:p>
        </w:tc>
        <w:tc>
          <w:tcPr>
            <w:tcW w:w="3233" w:type="dxa"/>
            <w:gridSpan w:val="6"/>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778" w:type="dxa"/>
            <w:noWrap/>
            <w:vAlign w:val="bottom"/>
          </w:tcPr>
          <w:p w:rsidR="002108F2" w:rsidRDefault="00545BE6">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6.7</w:t>
            </w:r>
          </w:p>
        </w:tc>
        <w:tc>
          <w:tcPr>
            <w:tcW w:w="781" w:type="dxa"/>
            <w:tcBorders>
              <w:right w:val="single" w:sz="12" w:space="0" w:color="auto"/>
            </w:tcBorders>
            <w:noWrap/>
            <w:vAlign w:val="bottom"/>
          </w:tcPr>
          <w:p w:rsidR="002108F2" w:rsidRDefault="00545BE6">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5.62</w:t>
            </w:r>
          </w:p>
        </w:tc>
      </w:tr>
      <w:tr w:rsidR="002108F2">
        <w:trPr>
          <w:trHeight w:val="20"/>
          <w:jc w:val="center"/>
        </w:trPr>
        <w:tc>
          <w:tcPr>
            <w:tcW w:w="2394" w:type="dxa"/>
            <w:gridSpan w:val="2"/>
            <w:tcBorders>
              <w:left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“专业基础课”小计</w:t>
            </w:r>
          </w:p>
        </w:tc>
        <w:tc>
          <w:tcPr>
            <w:tcW w:w="567" w:type="dxa"/>
            <w:noWrap/>
          </w:tcPr>
          <w:p w:rsidR="002108F2" w:rsidRDefault="00545BE6">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noWrap/>
          </w:tcPr>
          <w:p w:rsidR="002108F2" w:rsidRDefault="00545BE6">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22</w:t>
            </w:r>
          </w:p>
        </w:tc>
        <w:tc>
          <w:tcPr>
            <w:tcW w:w="5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364</w:t>
            </w:r>
          </w:p>
        </w:tc>
        <w:tc>
          <w:tcPr>
            <w:tcW w:w="46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80</w:t>
            </w:r>
          </w:p>
        </w:tc>
        <w:tc>
          <w:tcPr>
            <w:tcW w:w="5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280</w:t>
            </w:r>
          </w:p>
        </w:tc>
        <w:tc>
          <w:tcPr>
            <w:tcW w:w="498"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5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63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noWrap/>
            <w:vAlign w:val="bottom"/>
          </w:tcPr>
          <w:p w:rsidR="002108F2" w:rsidRDefault="00545BE6">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14.7</w:t>
            </w:r>
          </w:p>
        </w:tc>
        <w:tc>
          <w:tcPr>
            <w:tcW w:w="781" w:type="dxa"/>
            <w:tcBorders>
              <w:right w:val="single" w:sz="12" w:space="0" w:color="auto"/>
            </w:tcBorders>
            <w:noWrap/>
            <w:vAlign w:val="bottom"/>
          </w:tcPr>
          <w:p w:rsidR="002108F2" w:rsidRDefault="00545BE6">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w:t>
            </w:r>
            <w:r>
              <w:rPr>
                <w:rFonts w:ascii="仿宋" w:eastAsia="仿宋" w:hAnsi="仿宋" w:cs="宋体" w:hint="eastAsia"/>
                <w:b/>
                <w:color w:val="000000"/>
                <w:kern w:val="0"/>
                <w:sz w:val="20"/>
                <w:szCs w:val="20"/>
              </w:rPr>
              <w:t>3.49</w:t>
            </w:r>
          </w:p>
        </w:tc>
      </w:tr>
      <w:tr w:rsidR="002108F2">
        <w:trPr>
          <w:trHeight w:val="20"/>
          <w:jc w:val="center"/>
        </w:trPr>
        <w:tc>
          <w:tcPr>
            <w:tcW w:w="2394" w:type="dxa"/>
            <w:gridSpan w:val="2"/>
            <w:tcBorders>
              <w:left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“专业课”小计</w:t>
            </w:r>
          </w:p>
        </w:tc>
        <w:tc>
          <w:tcPr>
            <w:tcW w:w="567" w:type="dxa"/>
            <w:noWrap/>
          </w:tcPr>
          <w:p w:rsidR="002108F2" w:rsidRDefault="00545BE6">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w:t>
            </w:r>
          </w:p>
        </w:tc>
        <w:tc>
          <w:tcPr>
            <w:tcW w:w="567" w:type="dxa"/>
            <w:noWrap/>
          </w:tcPr>
          <w:p w:rsidR="002108F2" w:rsidRDefault="00545BE6">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67</w:t>
            </w:r>
          </w:p>
        </w:tc>
        <w:tc>
          <w:tcPr>
            <w:tcW w:w="5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1236</w:t>
            </w:r>
          </w:p>
        </w:tc>
        <w:tc>
          <w:tcPr>
            <w:tcW w:w="46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112</w:t>
            </w:r>
          </w:p>
        </w:tc>
        <w:tc>
          <w:tcPr>
            <w:tcW w:w="5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1124</w:t>
            </w:r>
          </w:p>
        </w:tc>
        <w:tc>
          <w:tcPr>
            <w:tcW w:w="498"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0</w:t>
            </w:r>
          </w:p>
        </w:tc>
        <w:tc>
          <w:tcPr>
            <w:tcW w:w="4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5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63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kern w:val="0"/>
                <w:sz w:val="20"/>
                <w:szCs w:val="20"/>
              </w:rPr>
              <w:t>20</w:t>
            </w:r>
          </w:p>
        </w:tc>
        <w:tc>
          <w:tcPr>
            <w:tcW w:w="49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20</w:t>
            </w:r>
          </w:p>
        </w:tc>
        <w:tc>
          <w:tcPr>
            <w:tcW w:w="778" w:type="dxa"/>
            <w:noWrap/>
            <w:vAlign w:val="bottom"/>
          </w:tcPr>
          <w:p w:rsidR="002108F2" w:rsidRDefault="00545BE6">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44.67</w:t>
            </w:r>
          </w:p>
        </w:tc>
        <w:tc>
          <w:tcPr>
            <w:tcW w:w="781" w:type="dxa"/>
            <w:tcBorders>
              <w:right w:val="single" w:sz="12" w:space="0" w:color="auto"/>
            </w:tcBorders>
            <w:noWrap/>
            <w:vAlign w:val="bottom"/>
          </w:tcPr>
          <w:p w:rsidR="002108F2" w:rsidRDefault="00545BE6">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45.81</w:t>
            </w:r>
          </w:p>
        </w:tc>
      </w:tr>
      <w:tr w:rsidR="002108F2">
        <w:trPr>
          <w:trHeight w:val="20"/>
          <w:jc w:val="center"/>
        </w:trPr>
        <w:tc>
          <w:tcPr>
            <w:tcW w:w="2394" w:type="dxa"/>
            <w:gridSpan w:val="2"/>
            <w:tcBorders>
              <w:left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“专业（群）拓展课”小计</w:t>
            </w:r>
          </w:p>
        </w:tc>
        <w:tc>
          <w:tcPr>
            <w:tcW w:w="567" w:type="dxa"/>
            <w:noWrap/>
          </w:tcPr>
          <w:p w:rsidR="002108F2" w:rsidRDefault="00545BE6">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noWrap/>
          </w:tcPr>
          <w:p w:rsidR="002108F2" w:rsidRDefault="00545BE6">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16</w:t>
            </w:r>
          </w:p>
        </w:tc>
        <w:tc>
          <w:tcPr>
            <w:tcW w:w="5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256</w:t>
            </w:r>
          </w:p>
        </w:tc>
        <w:tc>
          <w:tcPr>
            <w:tcW w:w="46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96</w:t>
            </w:r>
          </w:p>
        </w:tc>
        <w:tc>
          <w:tcPr>
            <w:tcW w:w="5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98"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5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63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noWrap/>
            <w:vAlign w:val="bottom"/>
          </w:tcPr>
          <w:p w:rsidR="002108F2" w:rsidRDefault="00545BE6">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10.67</w:t>
            </w:r>
          </w:p>
        </w:tc>
        <w:tc>
          <w:tcPr>
            <w:tcW w:w="781" w:type="dxa"/>
            <w:tcBorders>
              <w:right w:val="single" w:sz="12" w:space="0" w:color="auto"/>
            </w:tcBorders>
            <w:noWrap/>
            <w:vAlign w:val="bottom"/>
          </w:tcPr>
          <w:p w:rsidR="002108F2" w:rsidRDefault="00545BE6">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9.5</w:t>
            </w:r>
          </w:p>
        </w:tc>
      </w:tr>
      <w:tr w:rsidR="002108F2">
        <w:trPr>
          <w:trHeight w:val="20"/>
          <w:jc w:val="center"/>
        </w:trPr>
        <w:tc>
          <w:tcPr>
            <w:tcW w:w="2394" w:type="dxa"/>
            <w:gridSpan w:val="2"/>
            <w:tcBorders>
              <w:left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44</w:t>
            </w:r>
          </w:p>
        </w:tc>
        <w:tc>
          <w:tcPr>
            <w:tcW w:w="567"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535" w:type="dxa"/>
            <w:noWrap/>
            <w:vAlign w:val="center"/>
          </w:tcPr>
          <w:p w:rsidR="002108F2" w:rsidRDefault="00545BE6">
            <w:pPr>
              <w:widowControl/>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2698</w:t>
            </w:r>
          </w:p>
        </w:tc>
        <w:tc>
          <w:tcPr>
            <w:tcW w:w="465" w:type="dxa"/>
            <w:noWrap/>
            <w:vAlign w:val="center"/>
          </w:tcPr>
          <w:p w:rsidR="002108F2" w:rsidRDefault="00545BE6">
            <w:pPr>
              <w:widowControl/>
              <w:spacing w:line="200" w:lineRule="exact"/>
              <w:jc w:val="center"/>
              <w:rPr>
                <w:rFonts w:ascii="仿宋" w:eastAsia="仿宋" w:hAnsi="仿宋" w:cs="宋体"/>
                <w:b/>
                <w:color w:val="000000"/>
                <w:sz w:val="20"/>
                <w:szCs w:val="20"/>
              </w:rPr>
            </w:pPr>
            <w:r>
              <w:rPr>
                <w:rFonts w:ascii="仿宋" w:eastAsia="仿宋" w:hAnsi="仿宋" w:cs="宋体" w:hint="eastAsia"/>
                <w:b/>
                <w:color w:val="000000"/>
                <w:kern w:val="0"/>
                <w:sz w:val="20"/>
                <w:szCs w:val="20"/>
              </w:rPr>
              <w:t>810</w:t>
            </w:r>
          </w:p>
        </w:tc>
        <w:tc>
          <w:tcPr>
            <w:tcW w:w="567" w:type="dxa"/>
            <w:noWrap/>
            <w:vAlign w:val="center"/>
          </w:tcPr>
          <w:p w:rsidR="002108F2" w:rsidRDefault="00545BE6">
            <w:pPr>
              <w:widowControl/>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1888</w:t>
            </w:r>
          </w:p>
        </w:tc>
        <w:tc>
          <w:tcPr>
            <w:tcW w:w="498" w:type="dxa"/>
            <w:noWrap/>
            <w:vAlign w:val="center"/>
          </w:tcPr>
          <w:p w:rsidR="002108F2" w:rsidRDefault="00545BE6">
            <w:pPr>
              <w:widowControl/>
              <w:spacing w:line="200" w:lineRule="exact"/>
              <w:jc w:val="center"/>
              <w:rPr>
                <w:rFonts w:ascii="仿宋" w:eastAsia="仿宋" w:hAnsi="仿宋" w:cs="宋体"/>
                <w:b/>
                <w:color w:val="000000"/>
                <w:sz w:val="20"/>
                <w:szCs w:val="20"/>
              </w:rPr>
            </w:pPr>
            <w:r>
              <w:rPr>
                <w:rFonts w:ascii="仿宋" w:eastAsia="仿宋" w:hAnsi="仿宋" w:cs="宋体" w:hint="eastAsia"/>
                <w:b/>
                <w:color w:val="000000"/>
                <w:kern w:val="0"/>
                <w:sz w:val="20"/>
                <w:szCs w:val="20"/>
              </w:rPr>
              <w:t>29</w:t>
            </w:r>
          </w:p>
        </w:tc>
        <w:tc>
          <w:tcPr>
            <w:tcW w:w="467" w:type="dxa"/>
            <w:noWrap/>
            <w:vAlign w:val="center"/>
          </w:tcPr>
          <w:p w:rsidR="002108F2" w:rsidRDefault="00545BE6">
            <w:pPr>
              <w:widowControl/>
              <w:spacing w:line="200" w:lineRule="exact"/>
              <w:jc w:val="center"/>
              <w:rPr>
                <w:rFonts w:ascii="仿宋" w:eastAsia="仿宋" w:hAnsi="仿宋" w:cs="宋体"/>
                <w:b/>
                <w:color w:val="000000"/>
                <w:sz w:val="20"/>
                <w:szCs w:val="20"/>
              </w:rPr>
            </w:pPr>
            <w:r>
              <w:rPr>
                <w:rFonts w:ascii="仿宋" w:eastAsia="仿宋" w:hAnsi="仿宋" w:cs="宋体" w:hint="eastAsia"/>
                <w:b/>
                <w:color w:val="000000"/>
                <w:kern w:val="0"/>
                <w:sz w:val="20"/>
                <w:szCs w:val="20"/>
              </w:rPr>
              <w:t>22</w:t>
            </w:r>
          </w:p>
        </w:tc>
        <w:tc>
          <w:tcPr>
            <w:tcW w:w="567" w:type="dxa"/>
            <w:noWrap/>
            <w:vAlign w:val="center"/>
          </w:tcPr>
          <w:p w:rsidR="002108F2" w:rsidRDefault="00545BE6">
            <w:pPr>
              <w:widowControl/>
              <w:spacing w:line="200" w:lineRule="exact"/>
              <w:jc w:val="center"/>
              <w:rPr>
                <w:rFonts w:ascii="仿宋" w:eastAsia="仿宋" w:hAnsi="仿宋" w:cs="宋体"/>
                <w:b/>
                <w:color w:val="000000"/>
                <w:sz w:val="20"/>
                <w:szCs w:val="20"/>
              </w:rPr>
            </w:pPr>
            <w:r>
              <w:rPr>
                <w:rFonts w:ascii="仿宋" w:eastAsia="仿宋" w:hAnsi="仿宋" w:cs="宋体" w:hint="eastAsia"/>
                <w:b/>
                <w:color w:val="000000"/>
                <w:kern w:val="0"/>
                <w:sz w:val="20"/>
                <w:szCs w:val="20"/>
              </w:rPr>
              <w:t>20</w:t>
            </w:r>
          </w:p>
        </w:tc>
        <w:tc>
          <w:tcPr>
            <w:tcW w:w="567" w:type="dxa"/>
            <w:noWrap/>
            <w:vAlign w:val="center"/>
          </w:tcPr>
          <w:p w:rsidR="002108F2" w:rsidRDefault="00545BE6">
            <w:pPr>
              <w:widowControl/>
              <w:spacing w:line="200" w:lineRule="exact"/>
              <w:jc w:val="center"/>
              <w:rPr>
                <w:rFonts w:ascii="仿宋" w:eastAsia="仿宋" w:hAnsi="仿宋" w:cs="宋体"/>
                <w:b/>
                <w:color w:val="000000"/>
                <w:sz w:val="20"/>
                <w:szCs w:val="20"/>
              </w:rPr>
            </w:pPr>
            <w:r>
              <w:rPr>
                <w:rFonts w:ascii="仿宋" w:eastAsia="仿宋" w:hAnsi="仿宋" w:cs="宋体" w:hint="eastAsia"/>
                <w:b/>
                <w:color w:val="000000"/>
                <w:kern w:val="0"/>
                <w:sz w:val="20"/>
                <w:szCs w:val="20"/>
              </w:rPr>
              <w:t>22</w:t>
            </w:r>
          </w:p>
        </w:tc>
        <w:tc>
          <w:tcPr>
            <w:tcW w:w="637" w:type="dxa"/>
            <w:noWrap/>
            <w:vAlign w:val="center"/>
          </w:tcPr>
          <w:p w:rsidR="002108F2" w:rsidRDefault="00545BE6">
            <w:pPr>
              <w:widowControl/>
              <w:spacing w:line="200" w:lineRule="exact"/>
              <w:jc w:val="center"/>
              <w:rPr>
                <w:rFonts w:ascii="仿宋" w:eastAsia="仿宋" w:hAnsi="仿宋" w:cs="宋体"/>
                <w:b/>
                <w:color w:val="000000"/>
                <w:sz w:val="20"/>
                <w:szCs w:val="20"/>
              </w:rPr>
            </w:pPr>
            <w:r>
              <w:rPr>
                <w:rFonts w:ascii="仿宋" w:eastAsia="仿宋" w:hAnsi="仿宋" w:cs="宋体" w:hint="eastAsia"/>
                <w:b/>
                <w:color w:val="000000"/>
                <w:kern w:val="0"/>
                <w:sz w:val="20"/>
                <w:szCs w:val="20"/>
              </w:rPr>
              <w:t>20</w:t>
            </w:r>
          </w:p>
        </w:tc>
        <w:tc>
          <w:tcPr>
            <w:tcW w:w="497" w:type="dxa"/>
            <w:noWrap/>
            <w:vAlign w:val="center"/>
          </w:tcPr>
          <w:p w:rsidR="002108F2" w:rsidRDefault="00545BE6">
            <w:pPr>
              <w:widowControl/>
              <w:spacing w:line="200" w:lineRule="exact"/>
              <w:jc w:val="center"/>
              <w:rPr>
                <w:rFonts w:ascii="仿宋" w:eastAsia="仿宋" w:hAnsi="仿宋" w:cs="宋体"/>
                <w:b/>
                <w:color w:val="000000"/>
                <w:sz w:val="20"/>
                <w:szCs w:val="20"/>
              </w:rPr>
            </w:pPr>
            <w:r>
              <w:rPr>
                <w:rFonts w:ascii="仿宋" w:eastAsia="仿宋" w:hAnsi="仿宋" w:cs="宋体" w:hint="eastAsia"/>
                <w:b/>
                <w:color w:val="000000"/>
                <w:kern w:val="0"/>
                <w:sz w:val="20"/>
                <w:szCs w:val="20"/>
              </w:rPr>
              <w:t>20</w:t>
            </w:r>
          </w:p>
        </w:tc>
        <w:tc>
          <w:tcPr>
            <w:tcW w:w="778" w:type="dxa"/>
            <w:noWrap/>
            <w:vAlign w:val="center"/>
          </w:tcPr>
          <w:p w:rsidR="002108F2" w:rsidRDefault="002108F2">
            <w:pPr>
              <w:spacing w:line="200" w:lineRule="exact"/>
              <w:jc w:val="center"/>
              <w:rPr>
                <w:rFonts w:ascii="仿宋" w:eastAsia="仿宋" w:hAnsi="仿宋" w:cs="宋体"/>
                <w:b/>
                <w:color w:val="000000"/>
                <w:sz w:val="20"/>
                <w:szCs w:val="20"/>
              </w:rPr>
            </w:pPr>
          </w:p>
        </w:tc>
        <w:tc>
          <w:tcPr>
            <w:tcW w:w="781" w:type="dxa"/>
            <w:tcBorders>
              <w:right w:val="single" w:sz="12"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r>
      <w:tr w:rsidR="002108F2">
        <w:trPr>
          <w:trHeight w:val="409"/>
          <w:jc w:val="center"/>
        </w:trPr>
        <w:tc>
          <w:tcPr>
            <w:tcW w:w="551" w:type="dxa"/>
            <w:vMerge w:val="restart"/>
            <w:tcBorders>
              <w:left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占总学时比例</w:t>
            </w:r>
            <w:r>
              <w:rPr>
                <w:rFonts w:ascii="仿宋" w:eastAsia="仿宋" w:hAnsi="仿宋" w:cs="宋体" w:hint="eastAsia"/>
                <w:b/>
                <w:bCs/>
                <w:color w:val="000000"/>
                <w:kern w:val="0"/>
                <w:sz w:val="20"/>
                <w:szCs w:val="20"/>
              </w:rPr>
              <w:t>(%)</w:t>
            </w:r>
          </w:p>
        </w:tc>
        <w:tc>
          <w:tcPr>
            <w:tcW w:w="2410" w:type="dxa"/>
            <w:gridSpan w:val="2"/>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A</w:t>
            </w:r>
            <w:r>
              <w:rPr>
                <w:rFonts w:ascii="仿宋" w:eastAsia="仿宋" w:hAnsi="仿宋" w:cs="宋体" w:hint="eastAsia"/>
                <w:b/>
                <w:bCs/>
                <w:color w:val="000000"/>
                <w:kern w:val="0"/>
                <w:sz w:val="20"/>
                <w:szCs w:val="20"/>
              </w:rPr>
              <w:t>类课程比例</w:t>
            </w:r>
          </w:p>
        </w:tc>
        <w:tc>
          <w:tcPr>
            <w:tcW w:w="2632" w:type="dxa"/>
            <w:gridSpan w:val="5"/>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类课程理论部分比例</w:t>
            </w:r>
          </w:p>
        </w:tc>
        <w:tc>
          <w:tcPr>
            <w:tcW w:w="2238" w:type="dxa"/>
            <w:gridSpan w:val="4"/>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类课程实践部分比例</w:t>
            </w:r>
          </w:p>
        </w:tc>
        <w:tc>
          <w:tcPr>
            <w:tcW w:w="2056" w:type="dxa"/>
            <w:gridSpan w:val="3"/>
            <w:tcBorders>
              <w:right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C</w:t>
            </w:r>
            <w:r>
              <w:rPr>
                <w:rFonts w:ascii="仿宋" w:eastAsia="仿宋" w:hAnsi="仿宋" w:cs="宋体" w:hint="eastAsia"/>
                <w:b/>
                <w:bCs/>
                <w:color w:val="000000"/>
                <w:kern w:val="0"/>
                <w:sz w:val="20"/>
                <w:szCs w:val="20"/>
              </w:rPr>
              <w:t>类课程比例</w:t>
            </w:r>
          </w:p>
        </w:tc>
      </w:tr>
      <w:tr w:rsidR="002108F2">
        <w:trPr>
          <w:trHeight w:val="75"/>
          <w:jc w:val="center"/>
        </w:trPr>
        <w:tc>
          <w:tcPr>
            <w:tcW w:w="551" w:type="dxa"/>
            <w:vMerge/>
            <w:tcBorders>
              <w:left w:val="single" w:sz="12" w:space="0" w:color="auto"/>
            </w:tcBorders>
            <w:noWrap/>
            <w:vAlign w:val="center"/>
          </w:tcPr>
          <w:p w:rsidR="002108F2" w:rsidRDefault="002108F2">
            <w:pPr>
              <w:widowControl/>
              <w:spacing w:line="200" w:lineRule="exact"/>
              <w:jc w:val="left"/>
              <w:rPr>
                <w:rFonts w:ascii="仿宋" w:eastAsia="仿宋" w:hAnsi="仿宋" w:cs="宋体"/>
                <w:b/>
                <w:bCs/>
                <w:color w:val="000000"/>
                <w:kern w:val="0"/>
                <w:sz w:val="20"/>
                <w:szCs w:val="20"/>
              </w:rPr>
            </w:pPr>
          </w:p>
        </w:tc>
        <w:tc>
          <w:tcPr>
            <w:tcW w:w="2410" w:type="dxa"/>
            <w:gridSpan w:val="2"/>
            <w:noWrap/>
            <w:vAlign w:val="center"/>
          </w:tcPr>
          <w:p w:rsidR="002108F2" w:rsidRDefault="00545BE6">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8.01</w:t>
            </w:r>
          </w:p>
        </w:tc>
        <w:tc>
          <w:tcPr>
            <w:tcW w:w="2632" w:type="dxa"/>
            <w:gridSpan w:val="5"/>
            <w:noWrap/>
            <w:vAlign w:val="center"/>
          </w:tcPr>
          <w:p w:rsidR="002108F2" w:rsidRDefault="00545BE6">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22.16</w:t>
            </w:r>
          </w:p>
        </w:tc>
        <w:tc>
          <w:tcPr>
            <w:tcW w:w="2238" w:type="dxa"/>
            <w:gridSpan w:val="4"/>
            <w:noWrap/>
            <w:vAlign w:val="center"/>
          </w:tcPr>
          <w:p w:rsidR="002108F2" w:rsidRDefault="00545BE6">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31.43</w:t>
            </w:r>
          </w:p>
        </w:tc>
        <w:tc>
          <w:tcPr>
            <w:tcW w:w="2056" w:type="dxa"/>
            <w:gridSpan w:val="3"/>
            <w:tcBorders>
              <w:right w:val="single" w:sz="12" w:space="0" w:color="auto"/>
            </w:tcBorders>
            <w:noWrap/>
            <w:vAlign w:val="center"/>
          </w:tcPr>
          <w:p w:rsidR="002108F2" w:rsidRDefault="00545BE6">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38.40</w:t>
            </w:r>
          </w:p>
        </w:tc>
      </w:tr>
      <w:tr w:rsidR="002108F2">
        <w:trPr>
          <w:trHeight w:val="20"/>
          <w:jc w:val="center"/>
        </w:trPr>
        <w:tc>
          <w:tcPr>
            <w:tcW w:w="551" w:type="dxa"/>
            <w:tcBorders>
              <w:left w:val="single" w:sz="12" w:space="0" w:color="auto"/>
              <w:bottom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5042" w:type="dxa"/>
            <w:gridSpan w:val="7"/>
            <w:tcBorders>
              <w:bottom w:val="single" w:sz="12" w:space="0" w:color="auto"/>
            </w:tcBorders>
            <w:noWrap/>
            <w:vAlign w:val="center"/>
          </w:tcPr>
          <w:p w:rsidR="002108F2" w:rsidRDefault="00545BE6">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30.17</w:t>
            </w:r>
          </w:p>
        </w:tc>
        <w:tc>
          <w:tcPr>
            <w:tcW w:w="4294" w:type="dxa"/>
            <w:gridSpan w:val="7"/>
            <w:tcBorders>
              <w:bottom w:val="single" w:sz="12" w:space="0" w:color="auto"/>
              <w:right w:val="single" w:sz="12" w:space="0" w:color="auto"/>
            </w:tcBorders>
            <w:noWrap/>
            <w:vAlign w:val="center"/>
          </w:tcPr>
          <w:p w:rsidR="002108F2" w:rsidRDefault="00545BE6">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69.83</w:t>
            </w:r>
          </w:p>
        </w:tc>
      </w:tr>
    </w:tbl>
    <w:p w:rsidR="002108F2" w:rsidRDefault="00545BE6">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（三）教学进程表</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15"/>
        <w:gridCol w:w="425"/>
        <w:gridCol w:w="513"/>
        <w:gridCol w:w="435"/>
        <w:gridCol w:w="484"/>
        <w:gridCol w:w="424"/>
        <w:gridCol w:w="425"/>
        <w:gridCol w:w="425"/>
        <w:gridCol w:w="426"/>
        <w:gridCol w:w="425"/>
        <w:gridCol w:w="425"/>
        <w:gridCol w:w="831"/>
      </w:tblGrid>
      <w:tr w:rsidR="002108F2">
        <w:trPr>
          <w:trHeight w:val="209"/>
          <w:jc w:val="center"/>
        </w:trPr>
        <w:tc>
          <w:tcPr>
            <w:tcW w:w="637" w:type="dxa"/>
            <w:gridSpan w:val="2"/>
            <w:vMerge w:val="restart"/>
            <w:tcBorders>
              <w:top w:val="single" w:sz="12" w:space="0" w:color="auto"/>
              <w:left w:val="single" w:sz="12"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类别</w:t>
            </w:r>
          </w:p>
        </w:tc>
        <w:tc>
          <w:tcPr>
            <w:tcW w:w="468" w:type="dxa"/>
            <w:gridSpan w:val="2"/>
            <w:vMerge w:val="restart"/>
            <w:tcBorders>
              <w:top w:val="single" w:sz="12"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315" w:type="dxa"/>
            <w:vMerge w:val="restart"/>
            <w:tcBorders>
              <w:top w:val="single" w:sz="12"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程</w:t>
            </w:r>
          </w:p>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425" w:type="dxa"/>
            <w:vMerge w:val="restart"/>
            <w:tcBorders>
              <w:top w:val="single" w:sz="12"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513" w:type="dxa"/>
            <w:vMerge w:val="restart"/>
            <w:tcBorders>
              <w:top w:val="single" w:sz="12"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919" w:type="dxa"/>
            <w:gridSpan w:val="2"/>
            <w:tcBorders>
              <w:top w:val="single" w:sz="12"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831" w:type="dxa"/>
            <w:tcBorders>
              <w:top w:val="single" w:sz="12"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2108F2">
        <w:trPr>
          <w:trHeight w:val="20"/>
          <w:jc w:val="center"/>
        </w:trPr>
        <w:tc>
          <w:tcPr>
            <w:tcW w:w="637" w:type="dxa"/>
            <w:gridSpan w:val="2"/>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468" w:type="dxa"/>
            <w:gridSpan w:val="2"/>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315"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51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435" w:type="dxa"/>
            <w:vMerge w:val="restart"/>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484" w:type="dxa"/>
            <w:vMerge w:val="restart"/>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831" w:type="dxa"/>
            <w:vMerge w:val="restart"/>
            <w:tcBorders>
              <w:top w:val="single" w:sz="4" w:space="0" w:color="auto"/>
              <w:left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r>
              <w:rPr>
                <w:rFonts w:ascii="仿宋" w:eastAsia="仿宋" w:hAnsi="仿宋" w:cs="宋体" w:hint="eastAsia"/>
                <w:b/>
                <w:bCs/>
                <w:color w:val="000000"/>
                <w:kern w:val="0"/>
                <w:sz w:val="20"/>
                <w:szCs w:val="20"/>
              </w:rPr>
              <w:t>考试</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考查</w:t>
            </w:r>
            <w:r>
              <w:rPr>
                <w:rFonts w:ascii="仿宋" w:eastAsia="仿宋" w:hAnsi="仿宋" w:cs="宋体" w:hint="eastAsia"/>
                <w:b/>
                <w:bCs/>
                <w:color w:val="000000"/>
                <w:kern w:val="0"/>
                <w:sz w:val="20"/>
                <w:szCs w:val="20"/>
              </w:rPr>
              <w:t>)</w:t>
            </w:r>
          </w:p>
        </w:tc>
      </w:tr>
      <w:tr w:rsidR="002108F2">
        <w:trPr>
          <w:trHeight w:val="20"/>
          <w:jc w:val="center"/>
        </w:trPr>
        <w:tc>
          <w:tcPr>
            <w:tcW w:w="637" w:type="dxa"/>
            <w:gridSpan w:val="2"/>
            <w:vMerge/>
            <w:tcBorders>
              <w:left w:val="single" w:sz="12"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468" w:type="dxa"/>
            <w:gridSpan w:val="2"/>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315"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51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435"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484"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831" w:type="dxa"/>
            <w:vMerge/>
            <w:tcBorders>
              <w:left w:val="single" w:sz="4" w:space="0" w:color="auto"/>
              <w:bottom w:val="single" w:sz="4" w:space="0" w:color="auto"/>
              <w:right w:val="single" w:sz="12"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r>
      <w:tr w:rsidR="002108F2">
        <w:trPr>
          <w:trHeight w:val="20"/>
          <w:jc w:val="center"/>
        </w:trPr>
        <w:tc>
          <w:tcPr>
            <w:tcW w:w="354" w:type="dxa"/>
            <w:vMerge w:val="restart"/>
            <w:tcBorders>
              <w:top w:val="single" w:sz="4" w:space="0" w:color="auto"/>
              <w:left w:val="single" w:sz="12" w:space="0" w:color="auto"/>
              <w:right w:val="single" w:sz="4" w:space="0" w:color="auto"/>
            </w:tcBorders>
            <w:noWrap/>
            <w:textDirection w:val="tbRlV"/>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思想道德与法治</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kern w:val="0"/>
                <w:sz w:val="20"/>
                <w:szCs w:val="20"/>
              </w:rPr>
            </w:pPr>
            <w:r>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spacing w:line="200" w:lineRule="exact"/>
              <w:jc w:val="left"/>
              <w:rPr>
                <w:rFonts w:ascii="仿宋" w:eastAsia="仿宋" w:hAnsi="仿宋" w:cs="宋体"/>
                <w:kern w:val="0"/>
                <w:sz w:val="20"/>
                <w:szCs w:val="20"/>
              </w:rPr>
            </w:pPr>
            <w:r>
              <w:rPr>
                <w:rFonts w:ascii="仿宋" w:eastAsia="仿宋" w:hAnsi="仿宋" w:cs="宋体" w:hint="eastAsia"/>
                <w:color w:val="000000"/>
                <w:kern w:val="0"/>
                <w:sz w:val="20"/>
                <w:szCs w:val="20"/>
              </w:rPr>
              <w:t>习近平新时代中国特色社会主义思想概论</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kern w:val="0"/>
                <w:sz w:val="20"/>
                <w:szCs w:val="20"/>
              </w:rPr>
            </w:pPr>
            <w:r>
              <w:rPr>
                <w:rFonts w:ascii="仿宋" w:eastAsia="仿宋" w:hAnsi="仿宋" w:cs="宋体" w:hint="eastAsia"/>
                <w:color w:val="000000"/>
                <w:kern w:val="0"/>
                <w:sz w:val="20"/>
                <w:szCs w:val="20"/>
              </w:rPr>
              <w:t>3</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kern w:val="0"/>
                <w:sz w:val="20"/>
                <w:szCs w:val="20"/>
              </w:rPr>
            </w:pPr>
            <w:r>
              <w:rPr>
                <w:rFonts w:ascii="仿宋" w:eastAsia="仿宋" w:hAnsi="仿宋" w:cs="宋体" w:hint="eastAsia"/>
                <w:color w:val="000000"/>
                <w:kern w:val="0"/>
                <w:sz w:val="20"/>
                <w:szCs w:val="20"/>
              </w:rPr>
              <w:t>48</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kern w:val="0"/>
                <w:sz w:val="20"/>
                <w:szCs w:val="20"/>
              </w:rPr>
            </w:pPr>
            <w:r>
              <w:rPr>
                <w:rFonts w:ascii="仿宋" w:eastAsia="仿宋" w:hAnsi="仿宋" w:cs="宋体" w:hint="eastAsia"/>
                <w:color w:val="000000"/>
                <w:kern w:val="0"/>
                <w:sz w:val="20"/>
                <w:szCs w:val="20"/>
              </w:rPr>
              <w:t>42</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kern w:val="0"/>
                <w:sz w:val="20"/>
                <w:szCs w:val="20"/>
              </w:rPr>
            </w:pPr>
            <w:r>
              <w:rPr>
                <w:rFonts w:ascii="仿宋" w:eastAsia="仿宋" w:hAnsi="仿宋" w:cs="宋体" w:hint="eastAsia"/>
                <w:color w:val="000000"/>
                <w:kern w:val="0"/>
                <w:sz w:val="20"/>
                <w:szCs w:val="20"/>
              </w:rPr>
              <w:t>S</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毛泽东思想和中国特色社会主义理论体系概论</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形势与政策</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大学英语</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大学体育</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信息技术基础</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职业生涯规划</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就业指导</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军事理论</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军事技能</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大学生心理健康教育</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创新创业教育</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劳动教育</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noWrap/>
          </w:tcPr>
          <w:p w:rsidR="002108F2" w:rsidRDefault="00545BE6">
            <w:pPr>
              <w:rPr>
                <w:rFonts w:ascii="仿宋" w:eastAsia="仿宋" w:hAnsi="仿宋" w:cs="宋体"/>
                <w:color w:val="00000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noWrap/>
          </w:tcPr>
          <w:p w:rsidR="002108F2" w:rsidRDefault="00545BE6">
            <w:pPr>
              <w:rPr>
                <w:rFonts w:ascii="仿宋" w:eastAsia="仿宋" w:hAnsi="仿宋" w:cs="宋体"/>
                <w:color w:val="00000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noWrap/>
          </w:tcPr>
          <w:p w:rsidR="002108F2" w:rsidRDefault="00545BE6">
            <w:pPr>
              <w:rPr>
                <w:rFonts w:ascii="仿宋" w:eastAsia="仿宋" w:hAnsi="仿宋" w:cs="宋体"/>
                <w:color w:val="00000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301"/>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jc w:val="left"/>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“必修课”小计</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jc w:val="center"/>
              <w:rPr>
                <w:rFonts w:ascii="仿宋" w:eastAsia="仿宋" w:hAnsi="仿宋"/>
                <w:b/>
                <w:bCs/>
                <w:kern w:val="0"/>
                <w:sz w:val="20"/>
                <w:szCs w:val="20"/>
              </w:rPr>
            </w:pPr>
            <w:r>
              <w:rPr>
                <w:rFonts w:ascii="仿宋" w:eastAsia="仿宋" w:hAnsi="仿宋" w:hint="eastAsia"/>
                <w:b/>
                <w:bCs/>
                <w:sz w:val="20"/>
                <w:szCs w:val="20"/>
              </w:rPr>
              <w:t>35</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sz w:val="20"/>
                <w:szCs w:val="20"/>
              </w:rPr>
              <w:t>682</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sz w:val="20"/>
                <w:szCs w:val="20"/>
              </w:rPr>
              <w:t xml:space="preserve">394 </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sz w:val="20"/>
                <w:szCs w:val="20"/>
              </w:rPr>
              <w:t xml:space="preserve">288 </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sz w:val="20"/>
                <w:szCs w:val="20"/>
              </w:rPr>
              <w:t>17</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sz w:val="20"/>
                <w:szCs w:val="20"/>
              </w:rPr>
              <w:t>0</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sz w:val="20"/>
                <w:szCs w:val="20"/>
              </w:rPr>
              <w:t>0</w:t>
            </w: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2108F2">
            <w:pPr>
              <w:widowControl/>
              <w:jc w:val="center"/>
              <w:rPr>
                <w:rFonts w:ascii="仿宋" w:eastAsia="仿宋" w:hAnsi="仿宋"/>
                <w:b/>
                <w:bCs/>
                <w:kern w:val="0"/>
                <w:sz w:val="20"/>
                <w:szCs w:val="20"/>
              </w:rPr>
            </w:pP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党史国史、美育、人文素养、职业素养、安全教育课程</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美育课程</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人文素养课程</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职业素养课程</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安全教育课程</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第二课堂</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354" w:type="dxa"/>
            <w:vMerge/>
            <w:tcBorders>
              <w:left w:val="single" w:sz="12" w:space="0" w:color="auto"/>
              <w:right w:val="single" w:sz="4" w:space="0" w:color="auto"/>
            </w:tcBorders>
            <w:noWrap/>
            <w:vAlign w:val="center"/>
          </w:tcPr>
          <w:p w:rsidR="002108F2" w:rsidRDefault="002108F2">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“选修课”小计</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cs="宋体"/>
                <w:b/>
                <w:color w:val="000000"/>
                <w:kern w:val="0"/>
                <w:sz w:val="20"/>
                <w:szCs w:val="20"/>
              </w:rPr>
            </w:pPr>
            <w:r>
              <w:rPr>
                <w:rFonts w:ascii="仿宋" w:eastAsia="仿宋" w:hAnsi="仿宋" w:hint="eastAsia"/>
                <w:b/>
                <w:bCs/>
                <w:color w:val="000000"/>
                <w:sz w:val="20"/>
                <w:szCs w:val="20"/>
              </w:rPr>
              <w:t>10</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cs="宋体"/>
                <w:b/>
                <w:color w:val="000000"/>
                <w:kern w:val="0"/>
                <w:sz w:val="20"/>
                <w:szCs w:val="20"/>
              </w:rPr>
            </w:pPr>
            <w:r>
              <w:rPr>
                <w:rFonts w:ascii="仿宋" w:eastAsia="仿宋" w:hAnsi="仿宋" w:hint="eastAsia"/>
                <w:b/>
                <w:bCs/>
                <w:color w:val="000000"/>
                <w:sz w:val="20"/>
                <w:szCs w:val="20"/>
              </w:rPr>
              <w:t>160</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cs="宋体"/>
                <w:b/>
                <w:color w:val="000000"/>
                <w:kern w:val="0"/>
                <w:sz w:val="20"/>
                <w:szCs w:val="20"/>
              </w:rPr>
            </w:pPr>
            <w:r>
              <w:rPr>
                <w:rFonts w:ascii="仿宋" w:eastAsia="仿宋" w:hAnsi="仿宋" w:hint="eastAsia"/>
                <w:b/>
                <w:bCs/>
                <w:color w:val="000000"/>
                <w:sz w:val="20"/>
                <w:szCs w:val="20"/>
              </w:rPr>
              <w:t>128</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cs="宋体"/>
                <w:b/>
                <w:color w:val="000000"/>
                <w:kern w:val="0"/>
                <w:sz w:val="20"/>
                <w:szCs w:val="20"/>
              </w:rPr>
            </w:pPr>
            <w:r>
              <w:rPr>
                <w:rFonts w:ascii="仿宋" w:eastAsia="仿宋" w:hAnsi="仿宋" w:hint="eastAsia"/>
                <w:b/>
                <w:bCs/>
                <w:color w:val="000000"/>
                <w:sz w:val="20"/>
                <w:szCs w:val="20"/>
              </w:rPr>
              <w:t>32</w:t>
            </w:r>
          </w:p>
        </w:tc>
        <w:tc>
          <w:tcPr>
            <w:tcW w:w="2550" w:type="dxa"/>
            <w:gridSpan w:val="6"/>
            <w:vMerge/>
            <w:tcBorders>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r>
      <w:tr w:rsidR="002108F2">
        <w:trPr>
          <w:trHeight w:val="20"/>
          <w:jc w:val="center"/>
        </w:trPr>
        <w:tc>
          <w:tcPr>
            <w:tcW w:w="354" w:type="dxa"/>
            <w:vMerge/>
            <w:tcBorders>
              <w:left w:val="single" w:sz="12" w:space="0" w:color="auto"/>
              <w:bottom w:val="single" w:sz="4" w:space="0" w:color="auto"/>
              <w:right w:val="single" w:sz="4" w:space="0" w:color="auto"/>
            </w:tcBorders>
            <w:noWrap/>
            <w:vAlign w:val="center"/>
          </w:tcPr>
          <w:p w:rsidR="002108F2" w:rsidRDefault="002108F2">
            <w:pPr>
              <w:spacing w:line="200" w:lineRule="exact"/>
              <w:jc w:val="center"/>
              <w:rPr>
                <w:rFonts w:ascii="仿宋" w:eastAsia="仿宋" w:hAnsi="仿宋" w:cs="宋体"/>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noWrap/>
            <w:vAlign w:val="center"/>
          </w:tcPr>
          <w:p w:rsidR="002108F2" w:rsidRDefault="00545BE6">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“公共基础课”合计</w:t>
            </w:r>
          </w:p>
        </w:tc>
        <w:tc>
          <w:tcPr>
            <w:tcW w:w="315" w:type="dxa"/>
            <w:tcBorders>
              <w:top w:val="single" w:sz="4" w:space="0" w:color="auto"/>
              <w:left w:val="single" w:sz="4" w:space="0" w:color="auto"/>
              <w:bottom w:val="single" w:sz="4" w:space="0" w:color="auto"/>
              <w:right w:val="single" w:sz="4"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kern w:val="0"/>
                <w:sz w:val="20"/>
                <w:szCs w:val="20"/>
              </w:rPr>
            </w:pPr>
            <w:r>
              <w:rPr>
                <w:rFonts w:ascii="仿宋" w:eastAsia="仿宋" w:hAnsi="仿宋" w:hint="eastAsia"/>
                <w:b/>
                <w:bCs/>
                <w:color w:val="000000"/>
                <w:sz w:val="20"/>
                <w:szCs w:val="20"/>
              </w:rPr>
              <w:t>4</w:t>
            </w:r>
            <w:r>
              <w:rPr>
                <w:rFonts w:ascii="仿宋" w:eastAsia="仿宋" w:hAnsi="仿宋" w:hint="eastAsia"/>
                <w:b/>
                <w:bCs/>
                <w:color w:val="000000"/>
                <w:sz w:val="20"/>
                <w:szCs w:val="20"/>
              </w:rPr>
              <w:t>5</w:t>
            </w:r>
          </w:p>
        </w:tc>
        <w:tc>
          <w:tcPr>
            <w:tcW w:w="513"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color w:val="000000"/>
                <w:sz w:val="20"/>
                <w:szCs w:val="20"/>
              </w:rPr>
              <w:t>842</w:t>
            </w:r>
          </w:p>
        </w:tc>
        <w:tc>
          <w:tcPr>
            <w:tcW w:w="43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color w:val="000000"/>
                <w:sz w:val="20"/>
                <w:szCs w:val="20"/>
              </w:rPr>
              <w:t>522</w:t>
            </w:r>
          </w:p>
        </w:tc>
        <w:tc>
          <w:tcPr>
            <w:tcW w:w="484"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noWrap/>
            <w:vAlign w:val="center"/>
          </w:tcPr>
          <w:p w:rsidR="002108F2" w:rsidRDefault="00545BE6">
            <w:pPr>
              <w:jc w:val="center"/>
              <w:rPr>
                <w:rFonts w:ascii="仿宋" w:eastAsia="仿宋" w:hAnsi="仿宋"/>
                <w:b/>
                <w:bCs/>
                <w:sz w:val="20"/>
                <w:szCs w:val="20"/>
              </w:rPr>
            </w:pPr>
            <w:r>
              <w:rPr>
                <w:rFonts w:ascii="仿宋" w:eastAsia="仿宋" w:hAnsi="仿宋" w:hint="eastAsia"/>
                <w:b/>
                <w:bCs/>
                <w:color w:val="000000"/>
                <w:sz w:val="20"/>
                <w:szCs w:val="20"/>
              </w:rPr>
              <w:t>0</w:t>
            </w:r>
          </w:p>
        </w:tc>
        <w:tc>
          <w:tcPr>
            <w:tcW w:w="831" w:type="dxa"/>
            <w:tcBorders>
              <w:top w:val="single" w:sz="4" w:space="0" w:color="auto"/>
              <w:left w:val="single" w:sz="4" w:space="0" w:color="auto"/>
              <w:bottom w:val="single" w:sz="4" w:space="0" w:color="auto"/>
              <w:right w:val="single" w:sz="12" w:space="0" w:color="auto"/>
            </w:tcBorders>
            <w:noWrap/>
            <w:vAlign w:val="bottom"/>
          </w:tcPr>
          <w:p w:rsidR="002108F2" w:rsidRDefault="002108F2">
            <w:pPr>
              <w:widowControl/>
              <w:spacing w:line="200" w:lineRule="exact"/>
              <w:jc w:val="center"/>
              <w:rPr>
                <w:rFonts w:ascii="仿宋" w:eastAsia="仿宋" w:hAnsi="仿宋" w:cs="宋体"/>
                <w:b/>
                <w:color w:val="000000"/>
                <w:kern w:val="0"/>
                <w:sz w:val="20"/>
                <w:szCs w:val="20"/>
              </w:rPr>
            </w:pPr>
          </w:p>
        </w:tc>
      </w:tr>
      <w:tr w:rsidR="002108F2">
        <w:trPr>
          <w:trHeight w:val="20"/>
          <w:jc w:val="center"/>
        </w:trPr>
        <w:tc>
          <w:tcPr>
            <w:tcW w:w="637" w:type="dxa"/>
            <w:gridSpan w:val="2"/>
            <w:vMerge w:val="restart"/>
            <w:tcBorders>
              <w:left w:val="single" w:sz="12" w:space="0" w:color="auto"/>
            </w:tcBorders>
            <w:noWrap/>
            <w:textDirection w:val="tbRlV"/>
            <w:vAlign w:val="center"/>
          </w:tcPr>
          <w:p w:rsidR="002108F2" w:rsidRDefault="00545BE6">
            <w:pPr>
              <w:widowControl/>
              <w:spacing w:line="200" w:lineRule="exact"/>
              <w:ind w:firstLineChars="200" w:firstLine="402"/>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专业基础课</w:t>
            </w:r>
          </w:p>
        </w:tc>
        <w:tc>
          <w:tcPr>
            <w:tcW w:w="468" w:type="dxa"/>
            <w:gridSpan w:val="2"/>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仿宋" w:hint="eastAsia"/>
                <w:kern w:val="0"/>
                <w:sz w:val="20"/>
                <w:szCs w:val="20"/>
              </w:rPr>
              <w:t>素描</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noWrap/>
            <w:vAlign w:val="center"/>
          </w:tcPr>
          <w:p w:rsidR="002108F2" w:rsidRDefault="00545BE6">
            <w:pPr>
              <w:widowControl/>
              <w:spacing w:line="200" w:lineRule="exact"/>
              <w:jc w:val="left"/>
              <w:rPr>
                <w:rFonts w:ascii="仿宋" w:eastAsia="仿宋" w:hAnsi="仿宋" w:cs="仿宋"/>
                <w:kern w:val="0"/>
                <w:sz w:val="20"/>
                <w:szCs w:val="20"/>
              </w:rPr>
            </w:pPr>
            <w:r>
              <w:rPr>
                <w:rFonts w:ascii="仿宋" w:eastAsia="仿宋" w:hAnsi="仿宋" w:hint="eastAsia"/>
                <w:color w:val="000000"/>
                <w:sz w:val="24"/>
              </w:rPr>
              <w:t>★</w:t>
            </w:r>
            <w:r>
              <w:rPr>
                <w:rFonts w:ascii="仿宋" w:eastAsia="仿宋" w:hAnsi="仿宋" w:cs="仿宋" w:hint="eastAsia"/>
                <w:kern w:val="0"/>
                <w:sz w:val="20"/>
                <w:szCs w:val="20"/>
              </w:rPr>
              <w:t>图形图像处理</w:t>
            </w:r>
          </w:p>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仿宋" w:hint="eastAsia"/>
                <w:b/>
                <w:bCs/>
                <w:kern w:val="0"/>
                <w:sz w:val="20"/>
                <w:szCs w:val="20"/>
              </w:rPr>
              <w:t>（</w:t>
            </w:r>
            <w:r>
              <w:rPr>
                <w:rFonts w:ascii="仿宋" w:eastAsia="仿宋" w:hAnsi="仿宋" w:cs="仿宋" w:hint="eastAsia"/>
                <w:b/>
                <w:bCs/>
                <w:kern w:val="0"/>
                <w:sz w:val="20"/>
                <w:szCs w:val="20"/>
              </w:rPr>
              <w:t>1+X</w:t>
            </w:r>
            <w:r>
              <w:rPr>
                <w:rFonts w:ascii="仿宋" w:eastAsia="仿宋" w:hAnsi="仿宋" w:cs="仿宋" w:hint="eastAsia"/>
                <w:b/>
                <w:bCs/>
                <w:kern w:val="0"/>
                <w:sz w:val="20"/>
                <w:szCs w:val="20"/>
              </w:rPr>
              <w:t>数字图像处理</w:t>
            </w:r>
            <w:r>
              <w:rPr>
                <w:rFonts w:ascii="仿宋" w:eastAsia="仿宋" w:hAnsi="仿宋" w:cs="仿宋" w:hint="eastAsia"/>
                <w:b/>
                <w:bCs/>
                <w:kern w:val="0"/>
                <w:sz w:val="20"/>
                <w:szCs w:val="20"/>
              </w:rPr>
              <w:t>职业技能等级证书</w:t>
            </w:r>
            <w:r>
              <w:rPr>
                <w:rFonts w:ascii="仿宋" w:eastAsia="仿宋" w:hAnsi="仿宋" w:cs="仿宋" w:hint="eastAsia"/>
                <w:b/>
                <w:bCs/>
                <w:kern w:val="0"/>
                <w:sz w:val="20"/>
                <w:szCs w:val="20"/>
              </w:rPr>
              <w:t>）</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2108F2">
        <w:trPr>
          <w:trHeight w:val="20"/>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仿宋" w:hint="eastAsia"/>
                <w:kern w:val="0"/>
                <w:sz w:val="20"/>
                <w:szCs w:val="20"/>
              </w:rPr>
              <w:t>色彩</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noWrap/>
            <w:vAlign w:val="center"/>
          </w:tcPr>
          <w:p w:rsidR="002108F2" w:rsidRDefault="00545BE6">
            <w:pPr>
              <w:widowControl/>
              <w:spacing w:line="200" w:lineRule="exact"/>
              <w:jc w:val="left"/>
              <w:rPr>
                <w:rFonts w:ascii="仿宋" w:eastAsia="仿宋" w:hAnsi="仿宋" w:cs="宋体"/>
                <w:color w:val="000000"/>
                <w:kern w:val="0"/>
                <w:sz w:val="20"/>
                <w:szCs w:val="20"/>
              </w:rPr>
            </w:pPr>
            <w:r>
              <w:rPr>
                <w:rFonts w:ascii="仿宋" w:eastAsia="仿宋" w:hAnsi="仿宋" w:cs="仿宋" w:hint="eastAsia"/>
                <w:kern w:val="0"/>
                <w:sz w:val="20"/>
                <w:szCs w:val="20"/>
              </w:rPr>
              <w:t>三</w:t>
            </w:r>
            <w:proofErr w:type="gramStart"/>
            <w:r>
              <w:rPr>
                <w:rFonts w:ascii="仿宋" w:eastAsia="仿宋" w:hAnsi="仿宋" w:cs="仿宋" w:hint="eastAsia"/>
                <w:kern w:val="0"/>
                <w:sz w:val="20"/>
                <w:szCs w:val="20"/>
              </w:rPr>
              <w:t>大构成</w:t>
            </w:r>
            <w:proofErr w:type="gramEnd"/>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noWrap/>
          </w:tcPr>
          <w:p w:rsidR="002108F2" w:rsidRDefault="002108F2">
            <w:pPr>
              <w:widowControl/>
              <w:spacing w:line="200" w:lineRule="exact"/>
              <w:jc w:val="center"/>
              <w:rPr>
                <w:rFonts w:ascii="仿宋" w:eastAsia="仿宋" w:hAnsi="仿宋" w:cs="宋体"/>
                <w:color w:val="000000"/>
                <w:kern w:val="0"/>
                <w:sz w:val="20"/>
                <w:szCs w:val="20"/>
              </w:rPr>
            </w:pPr>
          </w:p>
        </w:tc>
        <w:tc>
          <w:tcPr>
            <w:tcW w:w="426"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noWrap/>
            <w:vAlign w:val="center"/>
          </w:tcPr>
          <w:p w:rsidR="002108F2" w:rsidRDefault="00545BE6">
            <w:pPr>
              <w:widowControl/>
              <w:spacing w:line="200" w:lineRule="exact"/>
              <w:jc w:val="left"/>
              <w:rPr>
                <w:rFonts w:ascii="仿宋" w:eastAsia="仿宋" w:hAnsi="仿宋" w:cs="仿宋"/>
                <w:kern w:val="0"/>
                <w:sz w:val="20"/>
                <w:szCs w:val="20"/>
              </w:rPr>
            </w:pPr>
            <w:r>
              <w:rPr>
                <w:rFonts w:ascii="仿宋" w:eastAsia="仿宋" w:hAnsi="仿宋" w:cs="仿宋" w:hint="eastAsia"/>
                <w:kern w:val="0"/>
                <w:sz w:val="20"/>
                <w:szCs w:val="20"/>
              </w:rPr>
              <w:t>插画设计</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6"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noWrap/>
            <w:vAlign w:val="center"/>
          </w:tcPr>
          <w:p w:rsidR="002108F2" w:rsidRDefault="00545BE6">
            <w:pPr>
              <w:spacing w:line="200" w:lineRule="exact"/>
              <w:rPr>
                <w:rFonts w:ascii="仿宋" w:eastAsia="仿宋" w:hAnsi="仿宋" w:cs="宋体"/>
                <w:color w:val="000000"/>
                <w:kern w:val="0"/>
                <w:sz w:val="20"/>
                <w:szCs w:val="20"/>
              </w:rPr>
            </w:pPr>
            <w:r>
              <w:rPr>
                <w:rFonts w:ascii="仿宋" w:eastAsia="仿宋" w:hAnsi="仿宋" w:cs="宋体" w:hint="eastAsia"/>
                <w:color w:val="000000"/>
                <w:kern w:val="0"/>
                <w:sz w:val="20"/>
                <w:szCs w:val="20"/>
              </w:rPr>
              <w:t>插画设计</w:t>
            </w:r>
            <w:r>
              <w:rPr>
                <w:rFonts w:ascii="仿宋" w:eastAsia="仿宋" w:hAnsi="仿宋" w:cs="宋体" w:hint="eastAsia"/>
                <w:color w:val="000000"/>
                <w:kern w:val="0"/>
                <w:sz w:val="20"/>
                <w:szCs w:val="20"/>
              </w:rPr>
              <w:t>周</w:t>
            </w:r>
            <w:r>
              <w:rPr>
                <w:rFonts w:ascii="仿宋" w:eastAsia="仿宋" w:hAnsi="仿宋" w:cs="宋体" w:hint="eastAsia"/>
                <w:color w:val="000000"/>
                <w:kern w:val="0"/>
                <w:sz w:val="20"/>
                <w:szCs w:val="20"/>
              </w:rPr>
              <w:t>实训</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4" w:type="dxa"/>
            <w:noWrap/>
            <w:vAlign w:val="center"/>
          </w:tcPr>
          <w:p w:rsidR="002108F2" w:rsidRDefault="002108F2">
            <w:pPr>
              <w:widowControl/>
              <w:spacing w:line="200" w:lineRule="exact"/>
              <w:jc w:val="center"/>
              <w:rPr>
                <w:rFonts w:ascii="仿宋" w:eastAsia="仿宋" w:hAnsi="仿宋" w:cs="宋体"/>
                <w:color w:val="000000"/>
                <w:w w:val="8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2w</w:t>
            </w:r>
          </w:p>
        </w:tc>
        <w:tc>
          <w:tcPr>
            <w:tcW w:w="425" w:type="dxa"/>
            <w:noWrap/>
          </w:tcPr>
          <w:p w:rsidR="002108F2" w:rsidRDefault="002108F2">
            <w:pPr>
              <w:widowControl/>
              <w:spacing w:line="200" w:lineRule="exact"/>
              <w:jc w:val="center"/>
              <w:rPr>
                <w:rFonts w:ascii="仿宋" w:eastAsia="仿宋" w:hAnsi="仿宋" w:cs="宋体"/>
                <w:color w:val="000000"/>
                <w:w w:val="80"/>
                <w:kern w:val="0"/>
                <w:sz w:val="20"/>
                <w:szCs w:val="20"/>
              </w:rPr>
            </w:pPr>
          </w:p>
        </w:tc>
        <w:tc>
          <w:tcPr>
            <w:tcW w:w="426" w:type="dxa"/>
            <w:noWrap/>
            <w:vAlign w:val="center"/>
          </w:tcPr>
          <w:p w:rsidR="002108F2" w:rsidRDefault="002108F2">
            <w:pPr>
              <w:widowControl/>
              <w:spacing w:line="200" w:lineRule="exact"/>
              <w:jc w:val="center"/>
              <w:rPr>
                <w:rFonts w:ascii="仿宋" w:eastAsia="仿宋" w:hAnsi="仿宋" w:cs="宋体"/>
                <w:color w:val="000000"/>
                <w:w w:val="80"/>
                <w:kern w:val="0"/>
                <w:sz w:val="20"/>
                <w:szCs w:val="20"/>
              </w:rPr>
            </w:pPr>
          </w:p>
        </w:tc>
        <w:tc>
          <w:tcPr>
            <w:tcW w:w="425" w:type="dxa"/>
            <w:noWrap/>
          </w:tcPr>
          <w:p w:rsidR="002108F2" w:rsidRDefault="002108F2">
            <w:pPr>
              <w:widowControl/>
              <w:spacing w:line="200" w:lineRule="exact"/>
              <w:jc w:val="center"/>
              <w:rPr>
                <w:rFonts w:ascii="仿宋" w:eastAsia="仿宋" w:hAnsi="仿宋" w:cs="宋体"/>
                <w:color w:val="000000"/>
                <w:w w:val="8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color w:val="000000"/>
                <w:w w:val="8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2108F2">
        <w:trPr>
          <w:trHeight w:val="90"/>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2735" w:type="dxa"/>
            <w:gridSpan w:val="3"/>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“专业基础课”合计</w:t>
            </w:r>
          </w:p>
        </w:tc>
        <w:tc>
          <w:tcPr>
            <w:tcW w:w="31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w:t>
            </w:r>
          </w:p>
        </w:tc>
        <w:tc>
          <w:tcPr>
            <w:tcW w:w="513"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364</w:t>
            </w:r>
          </w:p>
        </w:tc>
        <w:tc>
          <w:tcPr>
            <w:tcW w:w="4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80</w:t>
            </w:r>
          </w:p>
        </w:tc>
        <w:tc>
          <w:tcPr>
            <w:tcW w:w="484"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280</w:t>
            </w:r>
          </w:p>
        </w:tc>
        <w:tc>
          <w:tcPr>
            <w:tcW w:w="424"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6"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831" w:type="dxa"/>
            <w:tcBorders>
              <w:right w:val="single" w:sz="12"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r>
      <w:tr w:rsidR="002108F2">
        <w:trPr>
          <w:trHeight w:val="127"/>
          <w:jc w:val="center"/>
        </w:trPr>
        <w:tc>
          <w:tcPr>
            <w:tcW w:w="637" w:type="dxa"/>
            <w:gridSpan w:val="2"/>
            <w:vMerge w:val="restart"/>
            <w:tcBorders>
              <w:left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课</w:t>
            </w: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noWrap/>
            <w:vAlign w:val="center"/>
          </w:tcPr>
          <w:p w:rsidR="002108F2" w:rsidRDefault="00545BE6">
            <w:pPr>
              <w:widowControl/>
              <w:spacing w:line="200" w:lineRule="exact"/>
              <w:jc w:val="left"/>
              <w:rPr>
                <w:rFonts w:ascii="仿宋" w:eastAsia="仿宋" w:hAnsi="仿宋" w:cs="仿宋"/>
                <w:kern w:val="0"/>
                <w:sz w:val="20"/>
                <w:szCs w:val="20"/>
              </w:rPr>
            </w:pPr>
            <w:r>
              <w:rPr>
                <w:rFonts w:ascii="仿宋" w:eastAsia="仿宋" w:hAnsi="仿宋" w:hint="eastAsia"/>
                <w:color w:val="000000"/>
                <w:sz w:val="24"/>
              </w:rPr>
              <w:t>●</w:t>
            </w:r>
            <w:r>
              <w:rPr>
                <w:rFonts w:ascii="仿宋" w:eastAsia="仿宋" w:hAnsi="仿宋" w:cs="仿宋" w:hint="eastAsia"/>
                <w:kern w:val="0"/>
                <w:sz w:val="20"/>
                <w:szCs w:val="20"/>
              </w:rPr>
              <w:t>影视后期制作</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6"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2108F2">
        <w:trPr>
          <w:trHeight w:val="90"/>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b/>
                <w:bCs/>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noWrap/>
            <w:vAlign w:val="center"/>
          </w:tcPr>
          <w:p w:rsidR="002108F2" w:rsidRDefault="00545BE6">
            <w:pPr>
              <w:widowControl/>
              <w:spacing w:line="200" w:lineRule="exact"/>
              <w:jc w:val="left"/>
              <w:rPr>
                <w:rFonts w:ascii="仿宋" w:eastAsia="仿宋" w:hAnsi="仿宋" w:cs="仿宋"/>
                <w:kern w:val="0"/>
                <w:sz w:val="20"/>
                <w:szCs w:val="20"/>
              </w:rPr>
            </w:pPr>
            <w:r>
              <w:rPr>
                <w:rFonts w:ascii="仿宋" w:eastAsia="仿宋" w:hAnsi="仿宋" w:hint="eastAsia"/>
                <w:color w:val="000000"/>
                <w:sz w:val="24"/>
              </w:rPr>
              <w:t>●</w:t>
            </w:r>
            <w:r>
              <w:rPr>
                <w:rFonts w:ascii="仿宋" w:eastAsia="仿宋" w:hAnsi="仿宋" w:cs="仿宋" w:hint="eastAsia"/>
                <w:kern w:val="0"/>
                <w:sz w:val="20"/>
                <w:szCs w:val="20"/>
              </w:rPr>
              <w:t>品牌形象设计</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6"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S</w:t>
            </w:r>
          </w:p>
        </w:tc>
      </w:tr>
      <w:tr w:rsidR="002108F2">
        <w:trPr>
          <w:trHeight w:val="90"/>
          <w:jc w:val="center"/>
        </w:trPr>
        <w:tc>
          <w:tcPr>
            <w:tcW w:w="637" w:type="dxa"/>
            <w:gridSpan w:val="2"/>
            <w:vMerge/>
            <w:tcBorders>
              <w:left w:val="single" w:sz="12" w:space="0" w:color="auto"/>
            </w:tcBorders>
            <w:noWrap/>
            <w:vAlign w:val="center"/>
          </w:tcPr>
          <w:p w:rsidR="002108F2" w:rsidRDefault="002108F2">
            <w:pPr>
              <w:widowControl/>
              <w:spacing w:line="200" w:lineRule="exact"/>
              <w:rPr>
                <w:rFonts w:ascii="仿宋" w:eastAsia="仿宋" w:hAnsi="仿宋" w:cs="宋体"/>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noWrap/>
            <w:vAlign w:val="center"/>
          </w:tcPr>
          <w:p w:rsidR="002108F2" w:rsidRDefault="00545BE6">
            <w:pPr>
              <w:widowControl/>
              <w:spacing w:line="200" w:lineRule="exact"/>
              <w:jc w:val="left"/>
              <w:rPr>
                <w:rFonts w:ascii="仿宋" w:eastAsia="仿宋" w:hAnsi="仿宋" w:cs="仿宋"/>
                <w:kern w:val="0"/>
                <w:sz w:val="20"/>
                <w:szCs w:val="20"/>
              </w:rPr>
            </w:pPr>
            <w:r>
              <w:rPr>
                <w:rFonts w:ascii="仿宋" w:eastAsia="仿宋" w:hAnsi="仿宋" w:hint="eastAsia"/>
                <w:color w:val="000000"/>
                <w:sz w:val="24"/>
              </w:rPr>
              <w:t>●</w:t>
            </w:r>
            <w:r>
              <w:rPr>
                <w:rFonts w:ascii="仿宋" w:eastAsia="仿宋" w:hAnsi="仿宋" w:cs="仿宋" w:hint="eastAsia"/>
                <w:kern w:val="0"/>
                <w:sz w:val="20"/>
                <w:szCs w:val="20"/>
              </w:rPr>
              <w:t>商业广告设计</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6"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2108F2">
        <w:trPr>
          <w:trHeight w:val="127"/>
          <w:jc w:val="center"/>
        </w:trPr>
        <w:tc>
          <w:tcPr>
            <w:tcW w:w="637" w:type="dxa"/>
            <w:gridSpan w:val="2"/>
            <w:vMerge/>
            <w:tcBorders>
              <w:left w:val="single" w:sz="12" w:space="0" w:color="auto"/>
            </w:tcBorders>
            <w:noWrap/>
            <w:vAlign w:val="center"/>
          </w:tcPr>
          <w:p w:rsidR="002108F2" w:rsidRDefault="002108F2">
            <w:pPr>
              <w:widowControl/>
              <w:spacing w:line="200" w:lineRule="exact"/>
              <w:rPr>
                <w:rFonts w:ascii="仿宋" w:eastAsia="仿宋" w:hAnsi="仿宋" w:cs="宋体"/>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noWrap/>
            <w:vAlign w:val="center"/>
          </w:tcPr>
          <w:p w:rsidR="002108F2" w:rsidRDefault="00545BE6">
            <w:pPr>
              <w:widowControl/>
              <w:spacing w:line="200" w:lineRule="exact"/>
              <w:jc w:val="left"/>
              <w:rPr>
                <w:rFonts w:ascii="仿宋" w:eastAsia="仿宋" w:hAnsi="仿宋" w:cs="仿宋"/>
                <w:kern w:val="0"/>
                <w:sz w:val="20"/>
                <w:szCs w:val="20"/>
              </w:rPr>
            </w:pPr>
            <w:r>
              <w:rPr>
                <w:rFonts w:ascii="仿宋" w:eastAsia="仿宋" w:hAnsi="仿宋" w:hint="eastAsia"/>
                <w:color w:val="000000"/>
                <w:sz w:val="24"/>
              </w:rPr>
              <w:t>●</w:t>
            </w:r>
            <w:r>
              <w:rPr>
                <w:rFonts w:ascii="仿宋" w:eastAsia="仿宋" w:hAnsi="仿宋" w:hint="eastAsia"/>
                <w:color w:val="000000"/>
                <w:sz w:val="24"/>
              </w:rPr>
              <w:t>广告</w:t>
            </w:r>
            <w:r>
              <w:rPr>
                <w:rFonts w:ascii="仿宋" w:eastAsia="仿宋" w:hAnsi="仿宋" w:cs="仿宋" w:hint="eastAsia"/>
                <w:kern w:val="0"/>
                <w:sz w:val="20"/>
                <w:szCs w:val="20"/>
              </w:rPr>
              <w:t>摄影与摄像</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6"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S</w:t>
            </w:r>
          </w:p>
        </w:tc>
      </w:tr>
      <w:tr w:rsidR="002108F2">
        <w:trPr>
          <w:trHeight w:val="127"/>
          <w:jc w:val="center"/>
        </w:trPr>
        <w:tc>
          <w:tcPr>
            <w:tcW w:w="637" w:type="dxa"/>
            <w:gridSpan w:val="2"/>
            <w:vMerge/>
            <w:tcBorders>
              <w:left w:val="single" w:sz="12" w:space="0" w:color="auto"/>
            </w:tcBorders>
            <w:noWrap/>
            <w:vAlign w:val="center"/>
          </w:tcPr>
          <w:p w:rsidR="002108F2" w:rsidRDefault="002108F2">
            <w:pPr>
              <w:widowControl/>
              <w:spacing w:line="200" w:lineRule="exact"/>
              <w:rPr>
                <w:rFonts w:ascii="仿宋" w:eastAsia="仿宋" w:hAnsi="仿宋" w:cs="宋体"/>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noWrap/>
            <w:vAlign w:val="center"/>
          </w:tcPr>
          <w:p w:rsidR="002108F2" w:rsidRDefault="00545BE6">
            <w:pPr>
              <w:widowControl/>
              <w:spacing w:line="200" w:lineRule="exact"/>
              <w:jc w:val="left"/>
              <w:rPr>
                <w:rFonts w:ascii="仿宋" w:eastAsia="仿宋" w:hAnsi="仿宋" w:cs="仿宋"/>
                <w:kern w:val="0"/>
                <w:sz w:val="20"/>
                <w:szCs w:val="20"/>
              </w:rPr>
            </w:pPr>
            <w:r>
              <w:rPr>
                <w:rFonts w:ascii="仿宋" w:eastAsia="仿宋" w:hAnsi="仿宋" w:hint="eastAsia"/>
                <w:color w:val="000000"/>
                <w:sz w:val="24"/>
              </w:rPr>
              <w:t>●★</w:t>
            </w:r>
            <w:r>
              <w:rPr>
                <w:rFonts w:ascii="仿宋" w:eastAsia="仿宋" w:hAnsi="仿宋" w:cs="仿宋" w:hint="eastAsia"/>
                <w:kern w:val="0"/>
                <w:sz w:val="20"/>
                <w:szCs w:val="20"/>
              </w:rPr>
              <w:t>UI</w:t>
            </w:r>
            <w:r>
              <w:rPr>
                <w:rFonts w:ascii="仿宋" w:eastAsia="仿宋" w:hAnsi="仿宋" w:cs="仿宋" w:hint="eastAsia"/>
                <w:kern w:val="0"/>
                <w:sz w:val="20"/>
                <w:szCs w:val="20"/>
              </w:rPr>
              <w:t>设计</w:t>
            </w:r>
          </w:p>
          <w:p w:rsidR="002108F2" w:rsidRDefault="00545BE6">
            <w:pPr>
              <w:widowControl/>
              <w:spacing w:line="200" w:lineRule="exact"/>
              <w:jc w:val="left"/>
              <w:rPr>
                <w:rFonts w:ascii="仿宋" w:eastAsia="仿宋" w:hAnsi="仿宋" w:cs="仿宋"/>
                <w:kern w:val="0"/>
                <w:sz w:val="20"/>
                <w:szCs w:val="20"/>
              </w:rPr>
            </w:pPr>
            <w:r>
              <w:rPr>
                <w:rFonts w:ascii="仿宋" w:eastAsia="仿宋" w:hAnsi="仿宋" w:cs="仿宋" w:hint="eastAsia"/>
                <w:b/>
                <w:bCs/>
                <w:kern w:val="0"/>
                <w:sz w:val="20"/>
                <w:szCs w:val="20"/>
              </w:rPr>
              <w:t>(1+X</w:t>
            </w:r>
            <w:r>
              <w:rPr>
                <w:rFonts w:ascii="仿宋" w:eastAsia="仿宋" w:hAnsi="仿宋" w:cs="仿宋" w:hint="eastAsia"/>
                <w:b/>
                <w:bCs/>
                <w:kern w:val="0"/>
                <w:sz w:val="20"/>
                <w:szCs w:val="20"/>
              </w:rPr>
              <w:t>界面设计</w:t>
            </w:r>
            <w:r>
              <w:rPr>
                <w:rFonts w:ascii="仿宋" w:eastAsia="仿宋" w:hAnsi="仿宋" w:cs="仿宋" w:hint="eastAsia"/>
                <w:b/>
                <w:bCs/>
                <w:kern w:val="0"/>
                <w:sz w:val="20"/>
                <w:szCs w:val="20"/>
              </w:rPr>
              <w:t>职业技能等级证书</w:t>
            </w:r>
            <w:r>
              <w:rPr>
                <w:rFonts w:ascii="仿宋" w:eastAsia="仿宋" w:hAnsi="仿宋" w:cs="仿宋" w:hint="eastAsia"/>
                <w:b/>
                <w:bCs/>
                <w:kern w:val="0"/>
                <w:sz w:val="20"/>
                <w:szCs w:val="20"/>
              </w:rPr>
              <w:t>)</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6"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S</w:t>
            </w:r>
          </w:p>
        </w:tc>
      </w:tr>
      <w:tr w:rsidR="002108F2">
        <w:trPr>
          <w:trHeight w:val="127"/>
          <w:jc w:val="center"/>
        </w:trPr>
        <w:tc>
          <w:tcPr>
            <w:tcW w:w="637" w:type="dxa"/>
            <w:gridSpan w:val="2"/>
            <w:vMerge/>
            <w:tcBorders>
              <w:left w:val="single" w:sz="12" w:space="0" w:color="auto"/>
            </w:tcBorders>
            <w:noWrap/>
            <w:vAlign w:val="center"/>
          </w:tcPr>
          <w:p w:rsidR="002108F2" w:rsidRDefault="002108F2">
            <w:pPr>
              <w:widowControl/>
              <w:spacing w:line="200" w:lineRule="exact"/>
              <w:rPr>
                <w:rFonts w:ascii="仿宋" w:eastAsia="仿宋" w:hAnsi="仿宋" w:cs="宋体"/>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noWrap/>
            <w:vAlign w:val="center"/>
          </w:tcPr>
          <w:p w:rsidR="002108F2" w:rsidRDefault="00545BE6">
            <w:pPr>
              <w:widowControl/>
              <w:spacing w:line="200" w:lineRule="exact"/>
              <w:jc w:val="left"/>
              <w:rPr>
                <w:rFonts w:ascii="仿宋" w:eastAsia="仿宋" w:hAnsi="仿宋" w:cs="仿宋"/>
                <w:kern w:val="0"/>
                <w:sz w:val="20"/>
                <w:szCs w:val="20"/>
              </w:rPr>
            </w:pPr>
            <w:r>
              <w:rPr>
                <w:rFonts w:ascii="仿宋" w:eastAsia="仿宋" w:hAnsi="仿宋" w:hint="eastAsia"/>
                <w:color w:val="000000"/>
                <w:sz w:val="24"/>
              </w:rPr>
              <w:t>●</w:t>
            </w:r>
            <w:r>
              <w:rPr>
                <w:rFonts w:ascii="仿宋" w:eastAsia="仿宋" w:hAnsi="仿宋" w:cs="仿宋" w:hint="eastAsia"/>
                <w:kern w:val="0"/>
                <w:sz w:val="20"/>
                <w:szCs w:val="20"/>
              </w:rPr>
              <w:t>广告策划</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6"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2</w:t>
            </w: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2108F2">
        <w:trPr>
          <w:trHeight w:val="127"/>
          <w:jc w:val="center"/>
        </w:trPr>
        <w:tc>
          <w:tcPr>
            <w:tcW w:w="637" w:type="dxa"/>
            <w:gridSpan w:val="2"/>
            <w:vMerge/>
            <w:tcBorders>
              <w:left w:val="single" w:sz="12" w:space="0" w:color="auto"/>
            </w:tcBorders>
            <w:noWrap/>
            <w:vAlign w:val="center"/>
          </w:tcPr>
          <w:p w:rsidR="002108F2" w:rsidRDefault="002108F2">
            <w:pPr>
              <w:widowControl/>
              <w:spacing w:line="200" w:lineRule="exact"/>
              <w:rPr>
                <w:rFonts w:ascii="仿宋" w:eastAsia="仿宋" w:hAnsi="仿宋" w:cs="宋体"/>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noWrap/>
            <w:vAlign w:val="center"/>
          </w:tcPr>
          <w:p w:rsidR="002108F2" w:rsidRDefault="00545BE6">
            <w:pPr>
              <w:widowControl/>
              <w:spacing w:line="200" w:lineRule="exact"/>
              <w:jc w:val="left"/>
              <w:rPr>
                <w:rFonts w:ascii="仿宋" w:eastAsia="仿宋" w:hAnsi="仿宋" w:cs="仿宋"/>
                <w:kern w:val="0"/>
                <w:sz w:val="20"/>
                <w:szCs w:val="20"/>
              </w:rPr>
            </w:pPr>
            <w:r>
              <w:rPr>
                <w:rFonts w:ascii="仿宋" w:eastAsia="仿宋" w:hAnsi="仿宋" w:cs="仿宋" w:hint="eastAsia"/>
                <w:kern w:val="0"/>
                <w:sz w:val="20"/>
                <w:szCs w:val="20"/>
              </w:rPr>
              <w:t>C4D</w:t>
            </w:r>
            <w:r>
              <w:rPr>
                <w:rFonts w:ascii="仿宋" w:eastAsia="仿宋" w:hAnsi="仿宋" w:cs="仿宋" w:hint="eastAsia"/>
                <w:kern w:val="0"/>
                <w:sz w:val="20"/>
                <w:szCs w:val="20"/>
              </w:rPr>
              <w:t>三维</w:t>
            </w:r>
            <w:r>
              <w:rPr>
                <w:rFonts w:ascii="仿宋" w:eastAsia="仿宋" w:hAnsi="仿宋" w:cs="仿宋" w:hint="eastAsia"/>
                <w:kern w:val="0"/>
                <w:sz w:val="20"/>
                <w:szCs w:val="20"/>
              </w:rPr>
              <w:t>设计</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6"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2108F2">
        <w:trPr>
          <w:trHeight w:val="127"/>
          <w:jc w:val="center"/>
        </w:trPr>
        <w:tc>
          <w:tcPr>
            <w:tcW w:w="637" w:type="dxa"/>
            <w:gridSpan w:val="2"/>
            <w:vMerge/>
            <w:tcBorders>
              <w:left w:val="single" w:sz="12" w:space="0" w:color="auto"/>
            </w:tcBorders>
            <w:noWrap/>
            <w:vAlign w:val="center"/>
          </w:tcPr>
          <w:p w:rsidR="002108F2" w:rsidRDefault="002108F2">
            <w:pPr>
              <w:widowControl/>
              <w:spacing w:line="200" w:lineRule="exact"/>
              <w:rPr>
                <w:rFonts w:ascii="仿宋" w:eastAsia="仿宋" w:hAnsi="仿宋" w:cs="宋体"/>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noWrap/>
            <w:vAlign w:val="center"/>
          </w:tcPr>
          <w:p w:rsidR="002108F2" w:rsidRDefault="00545BE6">
            <w:pPr>
              <w:spacing w:line="200" w:lineRule="exact"/>
              <w:jc w:val="center"/>
              <w:rPr>
                <w:rFonts w:ascii="仿宋" w:eastAsia="仿宋" w:hAnsi="仿宋" w:cs="仿宋"/>
                <w:kern w:val="0"/>
                <w:sz w:val="20"/>
                <w:szCs w:val="20"/>
              </w:rPr>
            </w:pPr>
            <w:r>
              <w:rPr>
                <w:rFonts w:ascii="仿宋" w:eastAsia="仿宋" w:hAnsi="仿宋" w:cs="宋体" w:hint="eastAsia"/>
                <w:color w:val="000000"/>
                <w:kern w:val="0"/>
                <w:sz w:val="20"/>
                <w:szCs w:val="20"/>
              </w:rPr>
              <w:t>品牌设计周</w:t>
            </w:r>
            <w:r>
              <w:rPr>
                <w:rFonts w:ascii="仿宋" w:eastAsia="仿宋" w:hAnsi="仿宋" w:cs="宋体" w:hint="eastAsia"/>
                <w:color w:val="000000"/>
                <w:kern w:val="0"/>
                <w:sz w:val="20"/>
                <w:szCs w:val="20"/>
              </w:rPr>
              <w:t>实训</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2W</w:t>
            </w:r>
          </w:p>
        </w:tc>
        <w:tc>
          <w:tcPr>
            <w:tcW w:w="426"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2108F2">
        <w:trPr>
          <w:trHeight w:val="127"/>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noWrap/>
            <w:vAlign w:val="center"/>
          </w:tcPr>
          <w:p w:rsidR="002108F2" w:rsidRDefault="00545BE6">
            <w:pPr>
              <w:spacing w:line="200" w:lineRule="exact"/>
              <w:jc w:val="center"/>
              <w:rPr>
                <w:rFonts w:ascii="仿宋" w:eastAsia="仿宋" w:hAnsi="仿宋" w:cs="宋体"/>
                <w:bCs/>
                <w:color w:val="000000"/>
                <w:kern w:val="0"/>
                <w:sz w:val="20"/>
                <w:szCs w:val="20"/>
              </w:rPr>
            </w:pPr>
            <w:r>
              <w:rPr>
                <w:rFonts w:ascii="仿宋" w:eastAsia="仿宋" w:hAnsi="仿宋" w:cs="宋体" w:hint="eastAsia"/>
                <w:color w:val="000000"/>
                <w:kern w:val="0"/>
                <w:sz w:val="20"/>
                <w:szCs w:val="20"/>
              </w:rPr>
              <w:t>影视广告设计周</w:t>
            </w:r>
            <w:r>
              <w:rPr>
                <w:rFonts w:ascii="仿宋" w:eastAsia="仿宋" w:hAnsi="仿宋" w:cs="宋体" w:hint="eastAsia"/>
                <w:color w:val="000000"/>
                <w:kern w:val="0"/>
                <w:sz w:val="20"/>
                <w:szCs w:val="20"/>
              </w:rPr>
              <w:t>实训</w:t>
            </w:r>
          </w:p>
        </w:tc>
        <w:tc>
          <w:tcPr>
            <w:tcW w:w="315" w:type="dxa"/>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6"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2W</w:t>
            </w: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2108F2">
        <w:trPr>
          <w:trHeight w:val="127"/>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noWrap/>
            <w:vAlign w:val="center"/>
          </w:tcPr>
          <w:p w:rsidR="002108F2" w:rsidRDefault="00545BE6">
            <w:pPr>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广告艺术设计综合</w:t>
            </w:r>
            <w:r>
              <w:rPr>
                <w:rFonts w:ascii="仿宋" w:eastAsia="仿宋" w:hAnsi="仿宋" w:cs="宋体" w:hint="eastAsia"/>
                <w:bCs/>
                <w:color w:val="000000"/>
                <w:kern w:val="0"/>
                <w:sz w:val="20"/>
                <w:szCs w:val="20"/>
              </w:rPr>
              <w:t>实训</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84" w:type="dxa"/>
            <w:noWrap/>
            <w:vAlign w:val="center"/>
          </w:tcPr>
          <w:p w:rsidR="002108F2" w:rsidRDefault="00545BE6">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160</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6"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8w</w:t>
            </w: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2108F2">
        <w:trPr>
          <w:trHeight w:val="127"/>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noWrap/>
            <w:vAlign w:val="center"/>
          </w:tcPr>
          <w:p w:rsidR="002108F2" w:rsidRDefault="00545BE6">
            <w:pPr>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毕业设计</w:t>
            </w:r>
          </w:p>
        </w:tc>
        <w:tc>
          <w:tcPr>
            <w:tcW w:w="31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84" w:type="dxa"/>
            <w:noWrap/>
            <w:vAlign w:val="center"/>
          </w:tcPr>
          <w:p w:rsidR="002108F2" w:rsidRDefault="00545BE6">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160</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6"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8w</w:t>
            </w: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2108F2">
        <w:trPr>
          <w:trHeight w:val="127"/>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68" w:type="dxa"/>
            <w:gridSpan w:val="2"/>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noWrap/>
            <w:vAlign w:val="center"/>
          </w:tcPr>
          <w:p w:rsidR="002108F2" w:rsidRDefault="00545BE6">
            <w:pPr>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岗位实习</w:t>
            </w:r>
          </w:p>
        </w:tc>
        <w:tc>
          <w:tcPr>
            <w:tcW w:w="315" w:type="dxa"/>
            <w:noWrap/>
            <w:vAlign w:val="center"/>
          </w:tcPr>
          <w:p w:rsidR="002108F2" w:rsidRDefault="00545BE6">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21</w:t>
            </w:r>
          </w:p>
        </w:tc>
        <w:tc>
          <w:tcPr>
            <w:tcW w:w="513"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3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484"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6"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r>
              <w:rPr>
                <w:rFonts w:ascii="仿宋" w:eastAsia="仿宋" w:hAnsi="仿宋" w:cs="宋体"/>
                <w:color w:val="000000"/>
                <w:kern w:val="0"/>
                <w:sz w:val="20"/>
                <w:szCs w:val="20"/>
              </w:rPr>
              <w:t>w</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19w</w:t>
            </w: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2108F2">
        <w:trPr>
          <w:trHeight w:val="360"/>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2735" w:type="dxa"/>
            <w:gridSpan w:val="3"/>
            <w:noWrap/>
            <w:vAlign w:val="center"/>
          </w:tcPr>
          <w:p w:rsidR="002108F2" w:rsidRDefault="00545BE6">
            <w:pPr>
              <w:spacing w:line="200" w:lineRule="exact"/>
              <w:jc w:val="center"/>
              <w:rPr>
                <w:rFonts w:ascii="仿宋" w:eastAsia="仿宋" w:hAnsi="仿宋" w:cs="宋体"/>
                <w:bCs/>
                <w:color w:val="000000"/>
                <w:kern w:val="0"/>
                <w:sz w:val="20"/>
                <w:szCs w:val="20"/>
              </w:rPr>
            </w:pPr>
            <w:r>
              <w:rPr>
                <w:rFonts w:ascii="仿宋" w:eastAsia="仿宋" w:hAnsi="仿宋" w:cs="宋体" w:hint="eastAsia"/>
                <w:b/>
                <w:bCs/>
                <w:color w:val="000000"/>
                <w:kern w:val="0"/>
                <w:sz w:val="20"/>
                <w:szCs w:val="20"/>
              </w:rPr>
              <w:t>“专业课程”合计</w:t>
            </w:r>
          </w:p>
        </w:tc>
        <w:tc>
          <w:tcPr>
            <w:tcW w:w="315" w:type="dxa"/>
            <w:noWrap/>
            <w:vAlign w:val="center"/>
          </w:tcPr>
          <w:p w:rsidR="002108F2" w:rsidRDefault="002108F2">
            <w:pPr>
              <w:widowControl/>
              <w:spacing w:line="200" w:lineRule="exact"/>
              <w:jc w:val="center"/>
              <w:rPr>
                <w:rFonts w:ascii="仿宋" w:eastAsia="仿宋" w:hAnsi="仿宋" w:cs="宋体"/>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67</w:t>
            </w:r>
          </w:p>
        </w:tc>
        <w:tc>
          <w:tcPr>
            <w:tcW w:w="513"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1236</w:t>
            </w:r>
          </w:p>
        </w:tc>
        <w:tc>
          <w:tcPr>
            <w:tcW w:w="435"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112</w:t>
            </w:r>
          </w:p>
        </w:tc>
        <w:tc>
          <w:tcPr>
            <w:tcW w:w="484"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1124</w:t>
            </w:r>
          </w:p>
        </w:tc>
        <w:tc>
          <w:tcPr>
            <w:tcW w:w="424" w:type="dxa"/>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0</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6"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425" w:type="dxa"/>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kern w:val="0"/>
                <w:sz w:val="20"/>
                <w:szCs w:val="20"/>
              </w:rPr>
              <w:t>20</w:t>
            </w:r>
          </w:p>
        </w:tc>
        <w:tc>
          <w:tcPr>
            <w:tcW w:w="425"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c>
          <w:tcPr>
            <w:tcW w:w="831" w:type="dxa"/>
            <w:tcBorders>
              <w:right w:val="single" w:sz="12"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r>
      <w:tr w:rsidR="002108F2">
        <w:trPr>
          <w:trHeight w:val="20"/>
          <w:jc w:val="center"/>
        </w:trPr>
        <w:tc>
          <w:tcPr>
            <w:tcW w:w="637" w:type="dxa"/>
            <w:gridSpan w:val="2"/>
            <w:vMerge w:val="restart"/>
            <w:tcBorders>
              <w:left w:val="single" w:sz="12" w:space="0" w:color="auto"/>
            </w:tcBorders>
            <w:noWrap/>
            <w:vAlign w:val="center"/>
          </w:tcPr>
          <w:p w:rsidR="002108F2" w:rsidRDefault="00545BE6">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rsidR="002108F2" w:rsidRDefault="00545BE6">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rsidR="002108F2" w:rsidRDefault="00545BE6">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（群）拓</w:t>
            </w:r>
          </w:p>
          <w:p w:rsidR="002108F2" w:rsidRDefault="00545BE6">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展</w:t>
            </w:r>
          </w:p>
          <w:p w:rsidR="002108F2" w:rsidRDefault="00545BE6">
            <w:pPr>
              <w:spacing w:line="200" w:lineRule="exact"/>
              <w:jc w:val="center"/>
              <w:rPr>
                <w:rFonts w:ascii="仿宋" w:eastAsia="仿宋" w:hAnsi="仿宋" w:cs="宋体"/>
                <w:bCs/>
                <w:color w:val="000000"/>
                <w:kern w:val="0"/>
                <w:sz w:val="20"/>
                <w:szCs w:val="20"/>
              </w:rPr>
            </w:pPr>
            <w:r>
              <w:rPr>
                <w:rFonts w:ascii="仿宋" w:eastAsia="仿宋" w:hAnsi="仿宋" w:cs="宋体" w:hint="eastAsia"/>
                <w:b/>
                <w:color w:val="000000"/>
                <w:kern w:val="0"/>
                <w:sz w:val="20"/>
                <w:szCs w:val="20"/>
              </w:rPr>
              <w:t>课</w:t>
            </w:r>
          </w:p>
          <w:p w:rsidR="002108F2" w:rsidRDefault="002108F2">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1</w:t>
            </w:r>
          </w:p>
        </w:tc>
        <w:tc>
          <w:tcPr>
            <w:tcW w:w="2267" w:type="dxa"/>
            <w:noWrap/>
            <w:vAlign w:val="center"/>
          </w:tcPr>
          <w:p w:rsidR="002108F2" w:rsidRDefault="00545BE6">
            <w:pPr>
              <w:widowControl/>
              <w:spacing w:line="200" w:lineRule="exact"/>
              <w:jc w:val="left"/>
              <w:rPr>
                <w:rFonts w:ascii="仿宋" w:eastAsia="仿宋" w:hAnsi="仿宋" w:cs="仿宋"/>
                <w:bCs/>
                <w:kern w:val="0"/>
                <w:sz w:val="20"/>
                <w:szCs w:val="20"/>
              </w:rPr>
            </w:pPr>
            <w:r>
              <w:rPr>
                <w:rFonts w:ascii="仿宋" w:eastAsia="仿宋" w:hAnsi="仿宋" w:cs="仿宋" w:hint="eastAsia"/>
                <w:bCs/>
                <w:kern w:val="0"/>
                <w:sz w:val="20"/>
                <w:szCs w:val="20"/>
              </w:rPr>
              <w:t>影视广告脚本创作</w:t>
            </w:r>
          </w:p>
        </w:tc>
        <w:tc>
          <w:tcPr>
            <w:tcW w:w="315" w:type="dxa"/>
            <w:noWrap/>
            <w:vAlign w:val="center"/>
          </w:tcPr>
          <w:p w:rsidR="002108F2" w:rsidRDefault="00545BE6">
            <w:pPr>
              <w:widowControl/>
              <w:spacing w:line="200" w:lineRule="exact"/>
              <w:jc w:val="center"/>
              <w:rPr>
                <w:rFonts w:ascii="仿宋" w:eastAsia="仿宋" w:hAnsi="仿宋" w:cs="仿宋"/>
                <w:kern w:val="0"/>
                <w:sz w:val="20"/>
                <w:szCs w:val="20"/>
              </w:rPr>
            </w:pPr>
            <w:r>
              <w:rPr>
                <w:rFonts w:ascii="仿宋" w:eastAsia="仿宋" w:hAnsi="仿宋" w:cs="仿宋" w:hint="eastAsia"/>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513" w:type="dxa"/>
            <w:noWrap/>
            <w:vAlign w:val="center"/>
          </w:tcPr>
          <w:p w:rsidR="002108F2" w:rsidRDefault="00545BE6">
            <w:pPr>
              <w:widowControl/>
              <w:spacing w:line="200" w:lineRule="exact"/>
              <w:jc w:val="center"/>
              <w:rPr>
                <w:rFonts w:ascii="仿宋" w:eastAsia="仿宋" w:hAnsi="仿宋" w:cs="仿宋"/>
                <w:kern w:val="0"/>
                <w:sz w:val="20"/>
                <w:szCs w:val="20"/>
              </w:rPr>
            </w:pPr>
            <w:r>
              <w:rPr>
                <w:rFonts w:ascii="仿宋" w:eastAsia="仿宋" w:hAnsi="仿宋" w:cs="仿宋" w:hint="eastAsia"/>
                <w:kern w:val="0"/>
                <w:sz w:val="20"/>
                <w:szCs w:val="20"/>
              </w:rPr>
              <w:t>32</w:t>
            </w:r>
          </w:p>
        </w:tc>
        <w:tc>
          <w:tcPr>
            <w:tcW w:w="435" w:type="dxa"/>
            <w:noWrap/>
            <w:vAlign w:val="center"/>
          </w:tcPr>
          <w:p w:rsidR="002108F2" w:rsidRDefault="00545BE6">
            <w:pPr>
              <w:widowControl/>
              <w:spacing w:line="200" w:lineRule="exact"/>
              <w:jc w:val="center"/>
              <w:rPr>
                <w:rFonts w:ascii="仿宋" w:eastAsia="仿宋" w:hAnsi="仿宋" w:cs="仿宋"/>
                <w:kern w:val="0"/>
                <w:sz w:val="20"/>
                <w:szCs w:val="20"/>
              </w:rPr>
            </w:pPr>
            <w:r>
              <w:rPr>
                <w:rFonts w:ascii="仿宋" w:eastAsia="仿宋" w:hAnsi="仿宋" w:cs="仿宋" w:hint="eastAsia"/>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仿宋"/>
                <w:kern w:val="0"/>
                <w:sz w:val="20"/>
                <w:szCs w:val="20"/>
              </w:rPr>
            </w:pPr>
            <w:r>
              <w:rPr>
                <w:rFonts w:ascii="仿宋" w:eastAsia="仿宋" w:hAnsi="仿宋" w:cs="仿宋" w:hint="eastAsia"/>
                <w:kern w:val="0"/>
                <w:sz w:val="20"/>
                <w:szCs w:val="20"/>
              </w:rPr>
              <w:t>16</w:t>
            </w:r>
          </w:p>
        </w:tc>
        <w:tc>
          <w:tcPr>
            <w:tcW w:w="424" w:type="dxa"/>
            <w:noWrap/>
            <w:vAlign w:val="center"/>
          </w:tcPr>
          <w:p w:rsidR="002108F2" w:rsidRDefault="002108F2">
            <w:pPr>
              <w:widowControl/>
              <w:spacing w:line="200" w:lineRule="exact"/>
              <w:jc w:val="center"/>
              <w:rPr>
                <w:rFonts w:ascii="仿宋" w:eastAsia="仿宋" w:hAnsi="仿宋" w:cs="仿宋"/>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仿宋"/>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426" w:type="dxa"/>
            <w:noWrap/>
            <w:vAlign w:val="center"/>
          </w:tcPr>
          <w:p w:rsidR="002108F2" w:rsidRDefault="002108F2">
            <w:pPr>
              <w:widowControl/>
              <w:spacing w:line="200" w:lineRule="exact"/>
              <w:jc w:val="center"/>
              <w:rPr>
                <w:rFonts w:ascii="仿宋" w:eastAsia="仿宋" w:hAnsi="仿宋" w:cs="仿宋"/>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仿宋"/>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仿宋"/>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仿宋"/>
                <w:kern w:val="0"/>
                <w:sz w:val="20"/>
                <w:szCs w:val="20"/>
              </w:rPr>
            </w:pPr>
            <w:r>
              <w:rPr>
                <w:rFonts w:ascii="仿宋" w:eastAsia="仿宋" w:hAnsi="仿宋" w:cs="仿宋" w:hint="eastAsia"/>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仿宋" w:hint="eastAsia"/>
                <w:bCs/>
                <w:kern w:val="0"/>
                <w:sz w:val="20"/>
                <w:szCs w:val="20"/>
              </w:rPr>
              <w:t>2</w:t>
            </w:r>
          </w:p>
        </w:tc>
        <w:tc>
          <w:tcPr>
            <w:tcW w:w="2267" w:type="dxa"/>
            <w:noWrap/>
            <w:vAlign w:val="center"/>
          </w:tcPr>
          <w:p w:rsidR="002108F2" w:rsidRDefault="00545BE6">
            <w:pPr>
              <w:widowControl/>
              <w:spacing w:line="200" w:lineRule="exact"/>
              <w:jc w:val="left"/>
              <w:rPr>
                <w:rFonts w:ascii="仿宋" w:eastAsia="仿宋" w:hAnsi="仿宋" w:cs="宋体"/>
                <w:bCs/>
                <w:color w:val="000000"/>
                <w:kern w:val="0"/>
                <w:sz w:val="20"/>
                <w:szCs w:val="20"/>
              </w:rPr>
            </w:pPr>
            <w:r>
              <w:rPr>
                <w:rFonts w:ascii="仿宋" w:eastAsia="仿宋" w:hAnsi="仿宋" w:cs="仿宋" w:hint="eastAsia"/>
                <w:bCs/>
                <w:kern w:val="0"/>
                <w:sz w:val="20"/>
                <w:szCs w:val="20"/>
              </w:rPr>
              <w:t>短视频创作</w:t>
            </w:r>
          </w:p>
        </w:tc>
        <w:tc>
          <w:tcPr>
            <w:tcW w:w="31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6"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4</w:t>
            </w: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仿宋" w:hint="eastAsia"/>
                <w:bCs/>
                <w:kern w:val="0"/>
                <w:sz w:val="20"/>
                <w:szCs w:val="20"/>
              </w:rPr>
              <w:t>3</w:t>
            </w:r>
          </w:p>
        </w:tc>
        <w:tc>
          <w:tcPr>
            <w:tcW w:w="2267" w:type="dxa"/>
            <w:noWrap/>
            <w:vAlign w:val="center"/>
          </w:tcPr>
          <w:p w:rsidR="002108F2" w:rsidRDefault="00545BE6">
            <w:pPr>
              <w:widowControl/>
              <w:spacing w:line="200" w:lineRule="exact"/>
              <w:jc w:val="left"/>
              <w:rPr>
                <w:rFonts w:ascii="仿宋" w:eastAsia="仿宋" w:hAnsi="仿宋" w:cs="宋体"/>
                <w:bCs/>
                <w:color w:val="000000"/>
                <w:kern w:val="0"/>
                <w:sz w:val="20"/>
                <w:szCs w:val="20"/>
              </w:rPr>
            </w:pPr>
            <w:r>
              <w:rPr>
                <w:rFonts w:ascii="仿宋" w:eastAsia="仿宋" w:hAnsi="仿宋" w:cs="仿宋" w:hint="eastAsia"/>
                <w:bCs/>
                <w:kern w:val="0"/>
                <w:sz w:val="20"/>
                <w:szCs w:val="20"/>
              </w:rPr>
              <w:t>广告文案</w:t>
            </w:r>
          </w:p>
        </w:tc>
        <w:tc>
          <w:tcPr>
            <w:tcW w:w="31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2</w:t>
            </w:r>
          </w:p>
        </w:tc>
        <w:tc>
          <w:tcPr>
            <w:tcW w:w="513"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32</w:t>
            </w:r>
          </w:p>
        </w:tc>
        <w:tc>
          <w:tcPr>
            <w:tcW w:w="4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16</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6"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2</w:t>
            </w: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仿宋" w:hint="eastAsia"/>
                <w:bCs/>
                <w:kern w:val="0"/>
                <w:sz w:val="20"/>
                <w:szCs w:val="20"/>
              </w:rPr>
              <w:t>4</w:t>
            </w:r>
          </w:p>
        </w:tc>
        <w:tc>
          <w:tcPr>
            <w:tcW w:w="2267" w:type="dxa"/>
            <w:noWrap/>
            <w:vAlign w:val="center"/>
          </w:tcPr>
          <w:p w:rsidR="002108F2" w:rsidRDefault="00545BE6">
            <w:pPr>
              <w:widowControl/>
              <w:spacing w:line="200" w:lineRule="exact"/>
              <w:jc w:val="left"/>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文</w:t>
            </w:r>
            <w:proofErr w:type="gramStart"/>
            <w:r>
              <w:rPr>
                <w:rFonts w:ascii="仿宋" w:eastAsia="仿宋" w:hAnsi="仿宋" w:cs="宋体" w:hint="eastAsia"/>
                <w:bCs/>
                <w:color w:val="000000"/>
                <w:kern w:val="0"/>
                <w:sz w:val="20"/>
                <w:szCs w:val="20"/>
              </w:rPr>
              <w:t>创产品</w:t>
            </w:r>
            <w:proofErr w:type="gramEnd"/>
            <w:r>
              <w:rPr>
                <w:rFonts w:ascii="仿宋" w:eastAsia="仿宋" w:hAnsi="仿宋" w:cs="宋体" w:hint="eastAsia"/>
                <w:bCs/>
                <w:color w:val="000000"/>
                <w:kern w:val="0"/>
                <w:sz w:val="20"/>
                <w:szCs w:val="20"/>
              </w:rPr>
              <w:t>设计</w:t>
            </w:r>
          </w:p>
        </w:tc>
        <w:tc>
          <w:tcPr>
            <w:tcW w:w="31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2</w:t>
            </w:r>
          </w:p>
        </w:tc>
        <w:tc>
          <w:tcPr>
            <w:tcW w:w="513"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32</w:t>
            </w:r>
          </w:p>
        </w:tc>
        <w:tc>
          <w:tcPr>
            <w:tcW w:w="4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16</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6"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5</w:t>
            </w:r>
          </w:p>
        </w:tc>
        <w:tc>
          <w:tcPr>
            <w:tcW w:w="2267" w:type="dxa"/>
            <w:noWrap/>
            <w:vAlign w:val="center"/>
          </w:tcPr>
          <w:p w:rsidR="002108F2" w:rsidRDefault="00545BE6">
            <w:pPr>
              <w:widowControl/>
              <w:spacing w:line="200" w:lineRule="exact"/>
              <w:jc w:val="left"/>
              <w:rPr>
                <w:rFonts w:ascii="仿宋" w:eastAsia="仿宋" w:hAnsi="仿宋" w:cs="宋体"/>
                <w:bCs/>
                <w:color w:val="000000"/>
                <w:kern w:val="0"/>
                <w:sz w:val="20"/>
                <w:szCs w:val="20"/>
              </w:rPr>
            </w:pPr>
            <w:r>
              <w:rPr>
                <w:rFonts w:ascii="仿宋" w:eastAsia="仿宋" w:hAnsi="仿宋" w:cs="仿宋" w:hint="eastAsia"/>
                <w:bCs/>
                <w:kern w:val="0"/>
                <w:sz w:val="20"/>
                <w:szCs w:val="20"/>
              </w:rPr>
              <w:t>新媒体运营</w:t>
            </w:r>
          </w:p>
        </w:tc>
        <w:tc>
          <w:tcPr>
            <w:tcW w:w="31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6"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仿宋"/>
                <w:kern w:val="0"/>
                <w:sz w:val="20"/>
                <w:szCs w:val="20"/>
              </w:rPr>
            </w:pPr>
            <w:r>
              <w:rPr>
                <w:rFonts w:ascii="仿宋" w:eastAsia="仿宋" w:hAnsi="仿宋" w:cs="仿宋" w:hint="eastAsia"/>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仿宋" w:hint="eastAsia"/>
                <w:bCs/>
                <w:kern w:val="0"/>
                <w:sz w:val="20"/>
                <w:szCs w:val="20"/>
              </w:rPr>
              <w:t>6</w:t>
            </w:r>
          </w:p>
        </w:tc>
        <w:tc>
          <w:tcPr>
            <w:tcW w:w="2267" w:type="dxa"/>
            <w:noWrap/>
            <w:vAlign w:val="center"/>
          </w:tcPr>
          <w:p w:rsidR="002108F2" w:rsidRDefault="00545BE6">
            <w:pPr>
              <w:widowControl/>
              <w:spacing w:line="200" w:lineRule="exact"/>
              <w:jc w:val="left"/>
              <w:rPr>
                <w:rFonts w:ascii="仿宋" w:eastAsia="仿宋" w:hAnsi="仿宋" w:cs="宋体"/>
                <w:bCs/>
                <w:color w:val="000000"/>
                <w:kern w:val="0"/>
                <w:sz w:val="20"/>
                <w:szCs w:val="20"/>
              </w:rPr>
            </w:pPr>
            <w:r>
              <w:rPr>
                <w:rFonts w:ascii="仿宋" w:eastAsia="仿宋" w:hAnsi="仿宋" w:cs="仿宋" w:hint="eastAsia"/>
                <w:bCs/>
                <w:kern w:val="0"/>
                <w:sz w:val="20"/>
                <w:szCs w:val="20"/>
              </w:rPr>
              <w:t>网页美工设计</w:t>
            </w:r>
          </w:p>
        </w:tc>
        <w:tc>
          <w:tcPr>
            <w:tcW w:w="31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4</w:t>
            </w:r>
          </w:p>
        </w:tc>
        <w:tc>
          <w:tcPr>
            <w:tcW w:w="426"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仿宋" w:hint="eastAsia"/>
                <w:bCs/>
                <w:kern w:val="0"/>
                <w:sz w:val="20"/>
                <w:szCs w:val="20"/>
              </w:rPr>
              <w:t>7</w:t>
            </w:r>
          </w:p>
        </w:tc>
        <w:tc>
          <w:tcPr>
            <w:tcW w:w="2267" w:type="dxa"/>
            <w:noWrap/>
            <w:vAlign w:val="center"/>
          </w:tcPr>
          <w:p w:rsidR="002108F2" w:rsidRDefault="00545BE6">
            <w:pPr>
              <w:widowControl/>
              <w:spacing w:line="200" w:lineRule="exact"/>
              <w:jc w:val="left"/>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动态图形设计</w:t>
            </w:r>
          </w:p>
        </w:tc>
        <w:tc>
          <w:tcPr>
            <w:tcW w:w="31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2</w:t>
            </w:r>
          </w:p>
        </w:tc>
        <w:tc>
          <w:tcPr>
            <w:tcW w:w="513"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32</w:t>
            </w:r>
          </w:p>
        </w:tc>
        <w:tc>
          <w:tcPr>
            <w:tcW w:w="4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16</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6"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2</w:t>
            </w: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spacing w:line="200" w:lineRule="exact"/>
              <w:jc w:val="center"/>
              <w:rPr>
                <w:rFonts w:ascii="仿宋" w:eastAsia="仿宋" w:hAnsi="仿宋" w:cs="宋体"/>
                <w:b/>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仿宋" w:hint="eastAsia"/>
                <w:bCs/>
                <w:kern w:val="0"/>
                <w:sz w:val="20"/>
                <w:szCs w:val="20"/>
              </w:rPr>
              <w:t>8</w:t>
            </w:r>
          </w:p>
        </w:tc>
        <w:tc>
          <w:tcPr>
            <w:tcW w:w="2267" w:type="dxa"/>
            <w:noWrap/>
            <w:vAlign w:val="center"/>
          </w:tcPr>
          <w:p w:rsidR="002108F2" w:rsidRDefault="00545BE6">
            <w:pPr>
              <w:widowControl/>
              <w:spacing w:line="200" w:lineRule="exact"/>
              <w:jc w:val="left"/>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Animate</w:t>
            </w:r>
            <w:r>
              <w:rPr>
                <w:rFonts w:ascii="仿宋" w:eastAsia="仿宋" w:hAnsi="仿宋" w:cs="宋体" w:hint="eastAsia"/>
                <w:bCs/>
                <w:color w:val="000000"/>
                <w:kern w:val="0"/>
                <w:sz w:val="20"/>
                <w:szCs w:val="20"/>
              </w:rPr>
              <w:t>动画制作</w:t>
            </w:r>
          </w:p>
        </w:tc>
        <w:tc>
          <w:tcPr>
            <w:tcW w:w="31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6"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仿宋" w:hint="eastAsia"/>
                <w:bCs/>
                <w:kern w:val="0"/>
                <w:sz w:val="20"/>
                <w:szCs w:val="20"/>
              </w:rPr>
              <w:t>9</w:t>
            </w:r>
          </w:p>
        </w:tc>
        <w:tc>
          <w:tcPr>
            <w:tcW w:w="2267" w:type="dxa"/>
            <w:noWrap/>
            <w:vAlign w:val="center"/>
          </w:tcPr>
          <w:p w:rsidR="002108F2" w:rsidRDefault="00545BE6">
            <w:pPr>
              <w:widowControl/>
              <w:spacing w:line="200" w:lineRule="exact"/>
              <w:jc w:val="left"/>
              <w:rPr>
                <w:rFonts w:ascii="仿宋" w:eastAsia="仿宋" w:hAnsi="仿宋" w:cs="宋体"/>
                <w:bCs/>
                <w:color w:val="000000"/>
                <w:kern w:val="0"/>
                <w:sz w:val="20"/>
                <w:szCs w:val="20"/>
              </w:rPr>
            </w:pPr>
            <w:proofErr w:type="gramStart"/>
            <w:r>
              <w:rPr>
                <w:rFonts w:ascii="仿宋" w:eastAsia="仿宋" w:hAnsi="仿宋" w:cs="仿宋" w:hint="eastAsia"/>
                <w:bCs/>
                <w:kern w:val="0"/>
                <w:sz w:val="20"/>
                <w:szCs w:val="20"/>
              </w:rPr>
              <w:t>微电影</w:t>
            </w:r>
            <w:proofErr w:type="gramEnd"/>
            <w:r>
              <w:rPr>
                <w:rFonts w:ascii="仿宋" w:eastAsia="仿宋" w:hAnsi="仿宋" w:cs="仿宋" w:hint="eastAsia"/>
                <w:bCs/>
                <w:kern w:val="0"/>
                <w:sz w:val="20"/>
                <w:szCs w:val="20"/>
              </w:rPr>
              <w:t>摄制</w:t>
            </w:r>
          </w:p>
        </w:tc>
        <w:tc>
          <w:tcPr>
            <w:tcW w:w="31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4</w:t>
            </w:r>
          </w:p>
        </w:tc>
        <w:tc>
          <w:tcPr>
            <w:tcW w:w="513"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64</w:t>
            </w:r>
          </w:p>
        </w:tc>
        <w:tc>
          <w:tcPr>
            <w:tcW w:w="4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48</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6"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仿宋"/>
                <w:kern w:val="0"/>
                <w:sz w:val="20"/>
                <w:szCs w:val="20"/>
              </w:rPr>
            </w:pPr>
            <w:r>
              <w:rPr>
                <w:rFonts w:ascii="仿宋" w:eastAsia="仿宋" w:hAnsi="仿宋" w:cs="仿宋" w:hint="eastAsia"/>
                <w:kern w:val="0"/>
                <w:sz w:val="20"/>
                <w:szCs w:val="20"/>
              </w:rPr>
              <w:t>C</w:t>
            </w:r>
          </w:p>
        </w:tc>
      </w:tr>
      <w:tr w:rsidR="002108F2">
        <w:trPr>
          <w:trHeight w:val="20"/>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68" w:type="dxa"/>
            <w:gridSpan w:val="2"/>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kern w:val="0"/>
                <w:sz w:val="20"/>
                <w:szCs w:val="20"/>
              </w:rPr>
              <w:t>1</w:t>
            </w:r>
            <w:r>
              <w:rPr>
                <w:rFonts w:ascii="仿宋" w:eastAsia="仿宋" w:hAnsi="仿宋" w:cs="仿宋" w:hint="eastAsia"/>
                <w:kern w:val="0"/>
                <w:sz w:val="20"/>
                <w:szCs w:val="20"/>
              </w:rPr>
              <w:t>0</w:t>
            </w:r>
          </w:p>
        </w:tc>
        <w:tc>
          <w:tcPr>
            <w:tcW w:w="2267" w:type="dxa"/>
            <w:noWrap/>
            <w:vAlign w:val="center"/>
          </w:tcPr>
          <w:p w:rsidR="002108F2" w:rsidRDefault="00545BE6">
            <w:pPr>
              <w:widowControl/>
              <w:spacing w:line="200" w:lineRule="exact"/>
              <w:jc w:val="left"/>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广告个案分析</w:t>
            </w:r>
          </w:p>
        </w:tc>
        <w:tc>
          <w:tcPr>
            <w:tcW w:w="31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2</w:t>
            </w:r>
          </w:p>
        </w:tc>
        <w:tc>
          <w:tcPr>
            <w:tcW w:w="513"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32</w:t>
            </w:r>
          </w:p>
        </w:tc>
        <w:tc>
          <w:tcPr>
            <w:tcW w:w="4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16</w:t>
            </w:r>
          </w:p>
        </w:tc>
        <w:tc>
          <w:tcPr>
            <w:tcW w:w="484"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仿宋" w:hint="eastAsia"/>
                <w:bCs/>
                <w:kern w:val="0"/>
                <w:sz w:val="20"/>
                <w:szCs w:val="20"/>
              </w:rPr>
              <w:t>16</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2</w:t>
            </w:r>
          </w:p>
        </w:tc>
        <w:tc>
          <w:tcPr>
            <w:tcW w:w="426" w:type="dxa"/>
            <w:noWrap/>
            <w:vAlign w:val="center"/>
          </w:tcPr>
          <w:p w:rsidR="002108F2" w:rsidRDefault="002108F2">
            <w:pPr>
              <w:widowControl/>
              <w:spacing w:line="200" w:lineRule="exact"/>
              <w:jc w:val="center"/>
              <w:rPr>
                <w:rFonts w:ascii="仿宋" w:eastAsia="仿宋" w:hAnsi="仿宋" w:cs="宋体"/>
                <w:bCs/>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545BE6">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2108F2">
        <w:trPr>
          <w:trHeight w:val="398"/>
          <w:jc w:val="center"/>
        </w:trPr>
        <w:tc>
          <w:tcPr>
            <w:tcW w:w="637" w:type="dxa"/>
            <w:gridSpan w:val="2"/>
            <w:vMerge/>
            <w:tcBorders>
              <w:left w:val="single" w:sz="12"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2735" w:type="dxa"/>
            <w:gridSpan w:val="3"/>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“专业（群）拓展课”合计</w:t>
            </w:r>
            <w:r>
              <w:rPr>
                <w:rFonts w:ascii="仿宋" w:eastAsia="仿宋" w:hAnsi="仿宋" w:cs="宋体" w:hint="eastAsia"/>
                <w:b/>
                <w:bCs/>
                <w:color w:val="000000"/>
                <w:kern w:val="0"/>
                <w:sz w:val="20"/>
                <w:szCs w:val="20"/>
              </w:rPr>
              <w:t xml:space="preserve">            </w:t>
            </w:r>
            <w:r>
              <w:rPr>
                <w:rFonts w:ascii="仿宋" w:eastAsia="仿宋" w:hAnsi="仿宋" w:cs="宋体" w:hint="eastAsia"/>
                <w:b/>
                <w:color w:val="000000"/>
                <w:kern w:val="0"/>
                <w:sz w:val="20"/>
                <w:szCs w:val="20"/>
              </w:rPr>
              <w:t>（至少选修</w:t>
            </w:r>
            <w:r>
              <w:rPr>
                <w:rFonts w:ascii="仿宋" w:eastAsia="仿宋" w:hAnsi="仿宋" w:hint="eastAsia"/>
                <w:b/>
                <w:color w:val="000000"/>
                <w:sz w:val="20"/>
                <w:szCs w:val="20"/>
              </w:rPr>
              <w:t>16</w:t>
            </w:r>
            <w:r>
              <w:rPr>
                <w:rFonts w:ascii="仿宋" w:eastAsia="仿宋" w:hAnsi="仿宋" w:hint="eastAsia"/>
                <w:b/>
                <w:color w:val="000000"/>
                <w:sz w:val="20"/>
                <w:szCs w:val="20"/>
              </w:rPr>
              <w:t>学分）</w:t>
            </w:r>
          </w:p>
        </w:tc>
        <w:tc>
          <w:tcPr>
            <w:tcW w:w="31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B</w:t>
            </w: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13"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256</w:t>
            </w:r>
          </w:p>
        </w:tc>
        <w:tc>
          <w:tcPr>
            <w:tcW w:w="43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96</w:t>
            </w:r>
          </w:p>
        </w:tc>
        <w:tc>
          <w:tcPr>
            <w:tcW w:w="484"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24"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26" w:type="dxa"/>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25" w:type="dxa"/>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tcBorders>
              <w:right w:val="single" w:sz="12"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r>
      <w:tr w:rsidR="002108F2">
        <w:trPr>
          <w:trHeight w:val="510"/>
          <w:jc w:val="center"/>
        </w:trPr>
        <w:tc>
          <w:tcPr>
            <w:tcW w:w="3372" w:type="dxa"/>
            <w:gridSpan w:val="5"/>
            <w:tcBorders>
              <w:left w:val="single" w:sz="12" w:space="0" w:color="auto"/>
              <w:bottom w:val="single" w:sz="12" w:space="0" w:color="auto"/>
            </w:tcBorders>
            <w:noWrap/>
            <w:vAlign w:val="center"/>
          </w:tcPr>
          <w:p w:rsidR="002108F2" w:rsidRDefault="00545BE6">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315" w:type="dxa"/>
            <w:tcBorders>
              <w:bottom w:val="single" w:sz="12"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c>
          <w:tcPr>
            <w:tcW w:w="425" w:type="dxa"/>
            <w:tcBorders>
              <w:bottom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513" w:type="dxa"/>
            <w:tcBorders>
              <w:bottom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269</w:t>
            </w:r>
            <w:r>
              <w:rPr>
                <w:rFonts w:ascii="仿宋" w:eastAsia="仿宋" w:hAnsi="仿宋" w:cs="宋体" w:hint="eastAsia"/>
                <w:b/>
                <w:color w:val="000000"/>
                <w:kern w:val="0"/>
                <w:sz w:val="20"/>
                <w:szCs w:val="20"/>
              </w:rPr>
              <w:t>8</w:t>
            </w:r>
          </w:p>
        </w:tc>
        <w:tc>
          <w:tcPr>
            <w:tcW w:w="435" w:type="dxa"/>
            <w:tcBorders>
              <w:bottom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810</w:t>
            </w:r>
          </w:p>
        </w:tc>
        <w:tc>
          <w:tcPr>
            <w:tcW w:w="484" w:type="dxa"/>
            <w:tcBorders>
              <w:bottom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188</w:t>
            </w:r>
            <w:r>
              <w:rPr>
                <w:rFonts w:ascii="仿宋" w:eastAsia="仿宋" w:hAnsi="仿宋" w:cs="宋体" w:hint="eastAsia"/>
                <w:b/>
                <w:color w:val="000000"/>
                <w:kern w:val="0"/>
                <w:sz w:val="20"/>
                <w:szCs w:val="20"/>
              </w:rPr>
              <w:t>8</w:t>
            </w:r>
          </w:p>
        </w:tc>
        <w:tc>
          <w:tcPr>
            <w:tcW w:w="424" w:type="dxa"/>
            <w:tcBorders>
              <w:bottom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29</w:t>
            </w:r>
          </w:p>
        </w:tc>
        <w:tc>
          <w:tcPr>
            <w:tcW w:w="425" w:type="dxa"/>
            <w:tcBorders>
              <w:bottom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w:t>
            </w:r>
          </w:p>
        </w:tc>
        <w:tc>
          <w:tcPr>
            <w:tcW w:w="425" w:type="dxa"/>
            <w:tcBorders>
              <w:bottom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w:t>
            </w:r>
          </w:p>
        </w:tc>
        <w:tc>
          <w:tcPr>
            <w:tcW w:w="426" w:type="dxa"/>
            <w:tcBorders>
              <w:bottom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noWrap/>
            <w:vAlign w:val="center"/>
          </w:tcPr>
          <w:p w:rsidR="002108F2" w:rsidRDefault="00545BE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831" w:type="dxa"/>
            <w:tcBorders>
              <w:bottom w:val="single" w:sz="12" w:space="0" w:color="auto"/>
              <w:right w:val="single" w:sz="12" w:space="0" w:color="auto"/>
            </w:tcBorders>
            <w:noWrap/>
            <w:vAlign w:val="center"/>
          </w:tcPr>
          <w:p w:rsidR="002108F2" w:rsidRDefault="002108F2">
            <w:pPr>
              <w:widowControl/>
              <w:spacing w:line="200" w:lineRule="exact"/>
              <w:jc w:val="center"/>
              <w:rPr>
                <w:rFonts w:ascii="仿宋" w:eastAsia="仿宋" w:hAnsi="仿宋" w:cs="宋体"/>
                <w:b/>
                <w:color w:val="000000"/>
                <w:kern w:val="0"/>
                <w:sz w:val="20"/>
                <w:szCs w:val="20"/>
              </w:rPr>
            </w:pPr>
          </w:p>
        </w:tc>
      </w:tr>
    </w:tbl>
    <w:p w:rsidR="002108F2" w:rsidRDefault="002108F2">
      <w:pPr>
        <w:spacing w:line="440" w:lineRule="exact"/>
        <w:ind w:firstLineChars="147" w:firstLine="413"/>
        <w:rPr>
          <w:rFonts w:ascii="仿宋" w:eastAsia="仿宋" w:hAnsi="仿宋"/>
          <w:b/>
          <w:color w:val="000000"/>
          <w:sz w:val="28"/>
          <w:szCs w:val="28"/>
        </w:rPr>
      </w:pPr>
    </w:p>
    <w:p w:rsidR="002108F2" w:rsidRDefault="00545BE6">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t>八、实施保障</w:t>
      </w:r>
      <w:r>
        <w:rPr>
          <w:rFonts w:ascii="仿宋" w:eastAsia="仿宋" w:hAnsi="仿宋" w:hint="eastAsia"/>
          <w:b/>
          <w:color w:val="000000"/>
          <w:sz w:val="28"/>
          <w:szCs w:val="28"/>
        </w:rPr>
        <w:t xml:space="preserve"> </w:t>
      </w:r>
    </w:p>
    <w:p w:rsidR="002108F2" w:rsidRDefault="00545BE6" w:rsidP="00545BE6">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（一）师资队伍</w:t>
      </w:r>
      <w:r>
        <w:rPr>
          <w:rFonts w:ascii="仿宋" w:eastAsia="仿宋" w:hAnsi="仿宋" w:hint="eastAsia"/>
          <w:bCs/>
          <w:color w:val="000000"/>
          <w:sz w:val="24"/>
        </w:rPr>
        <w:t xml:space="preserve"> </w:t>
      </w:r>
    </w:p>
    <w:p w:rsidR="002108F2" w:rsidRDefault="00545BE6">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w:t>
      </w:r>
      <w:proofErr w:type="gramStart"/>
      <w:r>
        <w:rPr>
          <w:rFonts w:ascii="仿宋" w:eastAsia="仿宋" w:hAnsi="仿宋"/>
          <w:color w:val="000000"/>
          <w:sz w:val="24"/>
        </w:rPr>
        <w:t>比</w:t>
      </w:r>
      <w:r>
        <w:rPr>
          <w:rFonts w:ascii="仿宋" w:eastAsia="仿宋" w:hAnsi="仿宋" w:hint="eastAsia"/>
          <w:color w:val="000000"/>
          <w:sz w:val="24"/>
        </w:rPr>
        <w:t>建议</w:t>
      </w:r>
      <w:proofErr w:type="gramEnd"/>
      <w:r>
        <w:rPr>
          <w:rFonts w:ascii="仿宋" w:eastAsia="仿宋" w:hAnsi="仿宋" w:hint="eastAsia"/>
          <w:color w:val="000000"/>
          <w:sz w:val="24"/>
        </w:rPr>
        <w:t>为</w:t>
      </w:r>
      <w:r>
        <w:rPr>
          <w:rFonts w:ascii="仿宋" w:eastAsia="仿宋" w:hAnsi="仿宋" w:hint="eastAsia"/>
          <w:color w:val="000000"/>
          <w:sz w:val="24"/>
        </w:rPr>
        <w:t xml:space="preserve"> 18</w:t>
      </w:r>
      <w:r>
        <w:rPr>
          <w:rFonts w:ascii="仿宋" w:eastAsia="仿宋" w:hAnsi="仿宋"/>
          <w:color w:val="000000"/>
          <w:sz w:val="24"/>
        </w:rPr>
        <w:t>：</w:t>
      </w:r>
      <w:r>
        <w:rPr>
          <w:rFonts w:ascii="仿宋" w:eastAsia="仿宋" w:hAnsi="仿宋" w:hint="eastAsia"/>
          <w:color w:val="000000"/>
          <w:sz w:val="24"/>
        </w:rPr>
        <w:t>1</w:t>
      </w:r>
      <w:r>
        <w:rPr>
          <w:rFonts w:ascii="仿宋" w:eastAsia="仿宋" w:hAnsi="仿宋" w:hint="eastAsia"/>
          <w:color w:val="000000"/>
          <w:sz w:val="24"/>
        </w:rPr>
        <w:t>。</w:t>
      </w:r>
    </w:p>
    <w:p w:rsidR="002108F2" w:rsidRDefault="00545BE6">
      <w:pPr>
        <w:spacing w:line="440" w:lineRule="exact"/>
        <w:ind w:firstLineChars="200" w:firstLine="480"/>
        <w:rPr>
          <w:rFonts w:ascii="仿宋" w:eastAsia="仿宋" w:hAnsi="仿宋"/>
          <w:color w:val="000000"/>
          <w:sz w:val="24"/>
        </w:rPr>
      </w:pPr>
      <w:r>
        <w:rPr>
          <w:rFonts w:ascii="仿宋" w:eastAsia="仿宋" w:hAnsi="仿宋"/>
          <w:color w:val="000000"/>
          <w:sz w:val="24"/>
        </w:rPr>
        <w:t>本专业教师应具备</w:t>
      </w:r>
      <w:r>
        <w:rPr>
          <w:rFonts w:ascii="仿宋" w:eastAsia="仿宋" w:hAnsi="仿宋" w:hint="eastAsia"/>
          <w:color w:val="000000"/>
          <w:sz w:val="24"/>
        </w:rPr>
        <w:t>研究生</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r>
        <w:rPr>
          <w:rFonts w:ascii="仿宋" w:eastAsia="仿宋" w:hAnsi="仿宋" w:hint="eastAsia"/>
          <w:color w:val="000000"/>
          <w:sz w:val="24"/>
        </w:rPr>
        <w:t>专任教师中“双师”型教师不低于</w:t>
      </w:r>
      <w:r>
        <w:rPr>
          <w:rFonts w:ascii="仿宋" w:eastAsia="仿宋" w:hAnsi="仿宋" w:hint="eastAsia"/>
          <w:color w:val="000000"/>
          <w:sz w:val="24"/>
        </w:rPr>
        <w:t>80%</w:t>
      </w:r>
      <w:r>
        <w:rPr>
          <w:rFonts w:ascii="仿宋" w:eastAsia="仿宋" w:hAnsi="仿宋" w:hint="eastAsia"/>
          <w:color w:val="000000"/>
          <w:sz w:val="24"/>
        </w:rPr>
        <w:t>，专任教师职称结构合理。</w:t>
      </w:r>
    </w:p>
    <w:p w:rsidR="002108F2" w:rsidRDefault="00545BE6">
      <w:pPr>
        <w:spacing w:line="440" w:lineRule="exact"/>
        <w:ind w:firstLineChars="200" w:firstLine="480"/>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w:t>
      </w:r>
      <w:r>
        <w:rPr>
          <w:rFonts w:ascii="仿宋" w:eastAsia="仿宋" w:hAnsi="仿宋"/>
          <w:color w:val="000000"/>
          <w:sz w:val="24"/>
        </w:rPr>
        <w:t>建议聘请行业企业技术人员作为兼职教师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企业兼职教师应为行业内从业多年的资深专业技术人员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主要负责讲授专业的新标准、新技术、新工艺、新流程等，指导生产性实训和岗位实习。</w:t>
      </w:r>
    </w:p>
    <w:p w:rsidR="002108F2" w:rsidRDefault="00545BE6" w:rsidP="00545BE6">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（二）教学设施</w:t>
      </w:r>
    </w:p>
    <w:p w:rsidR="002108F2" w:rsidRDefault="00545BE6">
      <w:pPr>
        <w:spacing w:line="440" w:lineRule="exact"/>
        <w:ind w:firstLineChars="200" w:firstLine="480"/>
        <w:outlineLvl w:val="1"/>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、教室条件</w:t>
      </w:r>
    </w:p>
    <w:p w:rsidR="002108F2" w:rsidRDefault="00545BE6">
      <w:pPr>
        <w:spacing w:line="440" w:lineRule="exact"/>
        <w:ind w:firstLine="480"/>
        <w:jc w:val="left"/>
        <w:rPr>
          <w:rFonts w:ascii="仿宋" w:eastAsia="仿宋" w:hAnsi="仿宋"/>
          <w:color w:val="000000"/>
          <w:sz w:val="24"/>
        </w:rPr>
      </w:pPr>
      <w:r>
        <w:rPr>
          <w:rFonts w:ascii="仿宋" w:eastAsia="仿宋" w:hAnsi="仿宋" w:hint="eastAsia"/>
          <w:color w:val="000000"/>
          <w:sz w:val="24"/>
        </w:rPr>
        <w:t>教室包括普通教室和专业教室，均配备有黑（白）板、多媒体计算机、投影设备或触控一体机、音响设备、互联网接入或</w:t>
      </w:r>
      <w:r>
        <w:rPr>
          <w:rFonts w:ascii="仿宋" w:eastAsia="仿宋" w:hAnsi="仿宋" w:hint="eastAsia"/>
          <w:color w:val="000000"/>
          <w:sz w:val="24"/>
        </w:rPr>
        <w:t>Wi-Fi</w:t>
      </w:r>
      <w:r>
        <w:rPr>
          <w:rFonts w:ascii="仿宋" w:eastAsia="仿宋" w:hAnsi="仿宋" w:hint="eastAsia"/>
          <w:color w:val="000000"/>
          <w:sz w:val="24"/>
        </w:rPr>
        <w:t>环境，并实施网络安全防护措施；安装应急照明装置并保持良好状态，符合紧急疏散要求，标志明显，保持逃生通道畅通无阻。</w:t>
      </w:r>
    </w:p>
    <w:p w:rsidR="002108F2" w:rsidRDefault="00545BE6">
      <w:pPr>
        <w:autoSpaceDE w:val="0"/>
        <w:autoSpaceDN w:val="0"/>
        <w:adjustRightInd w:val="0"/>
        <w:spacing w:line="440" w:lineRule="exact"/>
        <w:ind w:firstLine="482"/>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．校内实训条件</w:t>
      </w:r>
    </w:p>
    <w:p w:rsidR="002108F2" w:rsidRDefault="00545BE6">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校内实</w:t>
      </w:r>
      <w:proofErr w:type="gramStart"/>
      <w:r>
        <w:rPr>
          <w:rFonts w:ascii="仿宋" w:eastAsia="仿宋" w:hAnsi="仿宋" w:hint="eastAsia"/>
          <w:color w:val="000000"/>
          <w:sz w:val="24"/>
        </w:rPr>
        <w:t>训设备</w:t>
      </w:r>
      <w:proofErr w:type="gramEnd"/>
      <w:r>
        <w:rPr>
          <w:rFonts w:ascii="仿宋" w:eastAsia="仿宋" w:hAnsi="仿宋" w:hint="eastAsia"/>
          <w:color w:val="000000"/>
          <w:sz w:val="24"/>
        </w:rPr>
        <w:t>和实训场地应满足实践教学计划基本要求，支撑实践教学计划</w:t>
      </w:r>
      <w:r>
        <w:rPr>
          <w:rFonts w:ascii="仿宋" w:eastAsia="仿宋" w:hAnsi="仿宋" w:hint="eastAsia"/>
          <w:color w:val="000000"/>
          <w:sz w:val="24"/>
        </w:rPr>
        <w:lastRenderedPageBreak/>
        <w:t>所必需的校内实训基地基本要求包括</w:t>
      </w:r>
      <w:r>
        <w:rPr>
          <w:rFonts w:ascii="仿宋" w:eastAsia="仿宋" w:hAnsi="仿宋" w:cs="仿宋" w:hint="eastAsia"/>
          <w:bCs/>
          <w:kern w:val="0"/>
          <w:sz w:val="24"/>
        </w:rPr>
        <w:t>素描、水粉室、手工创意室、广告造型设计室、广告制作技术专业实</w:t>
      </w:r>
      <w:proofErr w:type="gramStart"/>
      <w:r>
        <w:rPr>
          <w:rFonts w:ascii="仿宋" w:eastAsia="仿宋" w:hAnsi="仿宋" w:cs="仿宋" w:hint="eastAsia"/>
          <w:bCs/>
          <w:kern w:val="0"/>
          <w:sz w:val="24"/>
        </w:rPr>
        <w:t>训准备室</w:t>
      </w:r>
      <w:proofErr w:type="gramEnd"/>
      <w:r>
        <w:rPr>
          <w:rFonts w:ascii="仿宋" w:eastAsia="仿宋" w:hAnsi="仿宋" w:cs="仿宋" w:hint="eastAsia"/>
          <w:bCs/>
          <w:kern w:val="0"/>
          <w:sz w:val="24"/>
        </w:rPr>
        <w:t>、渲染集群实训、三维广告实训室、广告特效实训室。</w:t>
      </w:r>
    </w:p>
    <w:p w:rsidR="002108F2" w:rsidRDefault="00545BE6">
      <w:pPr>
        <w:spacing w:line="360" w:lineRule="auto"/>
        <w:jc w:val="center"/>
        <w:rPr>
          <w:rFonts w:ascii="仿宋" w:eastAsia="仿宋" w:hAnsi="仿宋"/>
          <w:b/>
          <w:bCs/>
          <w:color w:val="000000"/>
          <w:sz w:val="24"/>
        </w:rPr>
      </w:pPr>
      <w:r>
        <w:rPr>
          <w:rFonts w:ascii="仿宋" w:eastAsia="仿宋" w:hAnsi="仿宋" w:hint="eastAsia"/>
          <w:b/>
          <w:bCs/>
          <w:color w:val="000000"/>
          <w:sz w:val="24"/>
        </w:rPr>
        <w:t>校内实</w:t>
      </w:r>
      <w:proofErr w:type="gramStart"/>
      <w:r>
        <w:rPr>
          <w:rFonts w:ascii="仿宋" w:eastAsia="仿宋" w:hAnsi="仿宋" w:hint="eastAsia"/>
          <w:b/>
          <w:bCs/>
          <w:color w:val="000000"/>
          <w:sz w:val="24"/>
        </w:rPr>
        <w:t>训条件</w:t>
      </w:r>
      <w:proofErr w:type="gramEnd"/>
      <w:r>
        <w:rPr>
          <w:rFonts w:ascii="仿宋" w:eastAsia="仿宋" w:hAnsi="仿宋" w:hint="eastAsia"/>
          <w:b/>
          <w:bCs/>
          <w:color w:val="000000"/>
          <w:sz w:val="24"/>
        </w:rPr>
        <w:t>一览表</w:t>
      </w:r>
    </w:p>
    <w:tbl>
      <w:tblPr>
        <w:tblpPr w:leftFromText="180" w:rightFromText="180" w:vertAnchor="text" w:tblpXSpec="center" w:tblpY="1"/>
        <w:tblOverlap w:val="neve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83"/>
        <w:gridCol w:w="2098"/>
        <w:gridCol w:w="2276"/>
        <w:gridCol w:w="1593"/>
      </w:tblGrid>
      <w:tr w:rsidR="002108F2">
        <w:trPr>
          <w:cantSplit/>
          <w:trHeight w:val="511"/>
          <w:jc w:val="center"/>
        </w:trPr>
        <w:tc>
          <w:tcPr>
            <w:tcW w:w="3483" w:type="dxa"/>
            <w:noWrap/>
            <w:vAlign w:val="center"/>
          </w:tcPr>
          <w:p w:rsidR="002108F2" w:rsidRDefault="00545BE6">
            <w:pPr>
              <w:spacing w:line="240" w:lineRule="exact"/>
              <w:jc w:val="center"/>
              <w:rPr>
                <w:rFonts w:ascii="仿宋" w:eastAsia="仿宋" w:hAnsi="仿宋" w:cs="仿宋"/>
                <w:kern w:val="0"/>
                <w:sz w:val="24"/>
              </w:rPr>
            </w:pPr>
            <w:r>
              <w:rPr>
                <w:rFonts w:ascii="仿宋" w:eastAsia="仿宋" w:hAnsi="仿宋" w:cs="仿宋" w:hint="eastAsia"/>
                <w:kern w:val="0"/>
                <w:sz w:val="24"/>
              </w:rPr>
              <w:t>实训室（中心、基地）名称</w:t>
            </w:r>
          </w:p>
        </w:tc>
        <w:tc>
          <w:tcPr>
            <w:tcW w:w="2098" w:type="dxa"/>
            <w:noWrap/>
            <w:vAlign w:val="center"/>
          </w:tcPr>
          <w:p w:rsidR="002108F2" w:rsidRDefault="00545BE6">
            <w:pPr>
              <w:spacing w:line="240" w:lineRule="exact"/>
              <w:jc w:val="center"/>
              <w:rPr>
                <w:rFonts w:ascii="仿宋" w:eastAsia="仿宋" w:hAnsi="仿宋" w:cs="仿宋"/>
                <w:kern w:val="0"/>
                <w:sz w:val="24"/>
              </w:rPr>
            </w:pPr>
            <w:r>
              <w:rPr>
                <w:rFonts w:ascii="仿宋" w:eastAsia="仿宋" w:hAnsi="仿宋" w:cs="仿宋" w:hint="eastAsia"/>
                <w:kern w:val="0"/>
                <w:sz w:val="24"/>
              </w:rPr>
              <w:t>主</w:t>
            </w:r>
            <w:r>
              <w:rPr>
                <w:rFonts w:ascii="仿宋" w:eastAsia="仿宋" w:hAnsi="仿宋" w:cs="仿宋" w:hint="eastAsia"/>
                <w:kern w:val="0"/>
                <w:sz w:val="24"/>
              </w:rPr>
              <w:t>要实</w:t>
            </w:r>
            <w:proofErr w:type="gramStart"/>
            <w:r>
              <w:rPr>
                <w:rFonts w:ascii="仿宋" w:eastAsia="仿宋" w:hAnsi="仿宋" w:cs="仿宋" w:hint="eastAsia"/>
                <w:kern w:val="0"/>
                <w:sz w:val="24"/>
              </w:rPr>
              <w:t>训项目</w:t>
            </w:r>
            <w:proofErr w:type="gramEnd"/>
          </w:p>
        </w:tc>
        <w:tc>
          <w:tcPr>
            <w:tcW w:w="2276" w:type="dxa"/>
            <w:noWrap/>
            <w:vAlign w:val="center"/>
          </w:tcPr>
          <w:p w:rsidR="002108F2" w:rsidRDefault="00545BE6">
            <w:pPr>
              <w:spacing w:line="240" w:lineRule="exact"/>
              <w:jc w:val="center"/>
              <w:rPr>
                <w:rFonts w:ascii="仿宋" w:eastAsia="仿宋" w:hAnsi="仿宋" w:cs="仿宋"/>
                <w:kern w:val="0"/>
                <w:sz w:val="24"/>
              </w:rPr>
            </w:pPr>
            <w:r>
              <w:rPr>
                <w:rFonts w:ascii="仿宋" w:eastAsia="仿宋" w:hAnsi="仿宋" w:cs="仿宋" w:hint="eastAsia"/>
                <w:kern w:val="0"/>
                <w:sz w:val="24"/>
              </w:rPr>
              <w:t>主要设备装备</w:t>
            </w:r>
          </w:p>
        </w:tc>
        <w:tc>
          <w:tcPr>
            <w:tcW w:w="1593" w:type="dxa"/>
            <w:noWrap/>
            <w:vAlign w:val="center"/>
          </w:tcPr>
          <w:p w:rsidR="002108F2" w:rsidRDefault="00545BE6">
            <w:pPr>
              <w:spacing w:line="240" w:lineRule="exact"/>
              <w:jc w:val="center"/>
              <w:rPr>
                <w:rFonts w:ascii="仿宋" w:eastAsia="仿宋" w:hAnsi="仿宋" w:cs="仿宋"/>
                <w:kern w:val="0"/>
                <w:sz w:val="24"/>
              </w:rPr>
            </w:pPr>
            <w:r>
              <w:rPr>
                <w:rFonts w:ascii="仿宋" w:eastAsia="仿宋" w:hAnsi="仿宋" w:cs="仿宋" w:hint="eastAsia"/>
                <w:kern w:val="0"/>
                <w:sz w:val="24"/>
              </w:rPr>
              <w:t>工位数量</w:t>
            </w:r>
          </w:p>
        </w:tc>
      </w:tr>
      <w:tr w:rsidR="002108F2">
        <w:trPr>
          <w:cantSplit/>
          <w:trHeight w:val="511"/>
          <w:jc w:val="center"/>
        </w:trPr>
        <w:tc>
          <w:tcPr>
            <w:tcW w:w="348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素描、</w:t>
            </w:r>
            <w:proofErr w:type="gramStart"/>
            <w:r>
              <w:rPr>
                <w:rFonts w:ascii="仿宋" w:eastAsia="仿宋" w:hAnsi="仿宋" w:cs="仿宋" w:hint="eastAsia"/>
                <w:bCs/>
                <w:kern w:val="0"/>
                <w:sz w:val="24"/>
              </w:rPr>
              <w:t>水粉室</w:t>
            </w:r>
            <w:proofErr w:type="gramEnd"/>
          </w:p>
        </w:tc>
        <w:tc>
          <w:tcPr>
            <w:tcW w:w="2098"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素描、水粉课程实训</w:t>
            </w:r>
          </w:p>
        </w:tc>
        <w:tc>
          <w:tcPr>
            <w:tcW w:w="2276"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静物、画具等</w:t>
            </w:r>
          </w:p>
        </w:tc>
        <w:tc>
          <w:tcPr>
            <w:tcW w:w="159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7</w:t>
            </w:r>
            <w:r>
              <w:rPr>
                <w:rFonts w:ascii="仿宋" w:eastAsia="仿宋" w:hAnsi="仿宋" w:cs="仿宋" w:hint="eastAsia"/>
                <w:bCs/>
                <w:kern w:val="0"/>
                <w:sz w:val="24"/>
              </w:rPr>
              <w:t>间约</w:t>
            </w:r>
            <w:r>
              <w:rPr>
                <w:rFonts w:ascii="仿宋" w:eastAsia="仿宋" w:hAnsi="仿宋" w:cs="仿宋" w:hint="eastAsia"/>
                <w:bCs/>
                <w:kern w:val="0"/>
                <w:sz w:val="24"/>
              </w:rPr>
              <w:t>300</w:t>
            </w:r>
            <w:r>
              <w:rPr>
                <w:rFonts w:ascii="仿宋" w:eastAsia="仿宋" w:hAnsi="仿宋" w:cs="仿宋" w:hint="eastAsia"/>
                <w:bCs/>
                <w:kern w:val="0"/>
                <w:sz w:val="24"/>
              </w:rPr>
              <w:t>人</w:t>
            </w:r>
          </w:p>
        </w:tc>
      </w:tr>
      <w:tr w:rsidR="002108F2">
        <w:trPr>
          <w:cantSplit/>
          <w:trHeight w:val="511"/>
          <w:jc w:val="center"/>
        </w:trPr>
        <w:tc>
          <w:tcPr>
            <w:tcW w:w="348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普通教室</w:t>
            </w:r>
          </w:p>
        </w:tc>
        <w:tc>
          <w:tcPr>
            <w:tcW w:w="2098"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三</w:t>
            </w:r>
            <w:proofErr w:type="gramStart"/>
            <w:r>
              <w:rPr>
                <w:rFonts w:ascii="仿宋" w:eastAsia="仿宋" w:hAnsi="仿宋" w:cs="仿宋" w:hint="eastAsia"/>
                <w:bCs/>
                <w:kern w:val="0"/>
                <w:sz w:val="24"/>
              </w:rPr>
              <w:t>大构成</w:t>
            </w:r>
            <w:proofErr w:type="gramEnd"/>
            <w:r>
              <w:rPr>
                <w:rFonts w:ascii="仿宋" w:eastAsia="仿宋" w:hAnsi="仿宋" w:cs="仿宋" w:hint="eastAsia"/>
                <w:bCs/>
                <w:kern w:val="0"/>
                <w:sz w:val="24"/>
              </w:rPr>
              <w:t>课程实训</w:t>
            </w:r>
          </w:p>
        </w:tc>
        <w:tc>
          <w:tcPr>
            <w:tcW w:w="2276"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多媒体教学设备</w:t>
            </w:r>
          </w:p>
        </w:tc>
        <w:tc>
          <w:tcPr>
            <w:tcW w:w="159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4</w:t>
            </w:r>
            <w:r>
              <w:rPr>
                <w:rFonts w:ascii="仿宋" w:eastAsia="仿宋" w:hAnsi="仿宋" w:cs="仿宋" w:hint="eastAsia"/>
                <w:bCs/>
                <w:kern w:val="0"/>
                <w:sz w:val="24"/>
              </w:rPr>
              <w:t>间约</w:t>
            </w:r>
            <w:r>
              <w:rPr>
                <w:rFonts w:ascii="仿宋" w:eastAsia="仿宋" w:hAnsi="仿宋" w:cs="仿宋" w:hint="eastAsia"/>
                <w:bCs/>
                <w:kern w:val="0"/>
                <w:sz w:val="24"/>
              </w:rPr>
              <w:t>200</w:t>
            </w:r>
            <w:r>
              <w:rPr>
                <w:rFonts w:ascii="仿宋" w:eastAsia="仿宋" w:hAnsi="仿宋" w:cs="仿宋" w:hint="eastAsia"/>
                <w:bCs/>
                <w:kern w:val="0"/>
                <w:sz w:val="24"/>
              </w:rPr>
              <w:t>人</w:t>
            </w:r>
          </w:p>
        </w:tc>
      </w:tr>
      <w:tr w:rsidR="002108F2">
        <w:trPr>
          <w:cantSplit/>
          <w:trHeight w:val="511"/>
          <w:jc w:val="center"/>
        </w:trPr>
        <w:tc>
          <w:tcPr>
            <w:tcW w:w="348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公共机房</w:t>
            </w:r>
          </w:p>
        </w:tc>
        <w:tc>
          <w:tcPr>
            <w:tcW w:w="2098"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上机实践课程实训</w:t>
            </w:r>
          </w:p>
        </w:tc>
        <w:tc>
          <w:tcPr>
            <w:tcW w:w="2276"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计算机和相关软件</w:t>
            </w:r>
          </w:p>
        </w:tc>
        <w:tc>
          <w:tcPr>
            <w:tcW w:w="159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3</w:t>
            </w:r>
            <w:r>
              <w:rPr>
                <w:rFonts w:ascii="仿宋" w:eastAsia="仿宋" w:hAnsi="仿宋" w:cs="仿宋" w:hint="eastAsia"/>
                <w:bCs/>
                <w:kern w:val="0"/>
                <w:sz w:val="24"/>
              </w:rPr>
              <w:t>间约</w:t>
            </w:r>
            <w:r>
              <w:rPr>
                <w:rFonts w:ascii="仿宋" w:eastAsia="仿宋" w:hAnsi="仿宋" w:cs="仿宋" w:hint="eastAsia"/>
                <w:bCs/>
                <w:kern w:val="0"/>
                <w:sz w:val="24"/>
              </w:rPr>
              <w:t>180</w:t>
            </w:r>
            <w:r>
              <w:rPr>
                <w:rFonts w:ascii="仿宋" w:eastAsia="仿宋" w:hAnsi="仿宋" w:cs="仿宋" w:hint="eastAsia"/>
                <w:bCs/>
                <w:kern w:val="0"/>
                <w:sz w:val="24"/>
              </w:rPr>
              <w:t>人</w:t>
            </w:r>
          </w:p>
        </w:tc>
      </w:tr>
      <w:tr w:rsidR="002108F2">
        <w:trPr>
          <w:cantSplit/>
          <w:trHeight w:val="511"/>
          <w:jc w:val="center"/>
        </w:trPr>
        <w:tc>
          <w:tcPr>
            <w:tcW w:w="348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手工</w:t>
            </w:r>
            <w:proofErr w:type="gramStart"/>
            <w:r>
              <w:rPr>
                <w:rFonts w:ascii="仿宋" w:eastAsia="仿宋" w:hAnsi="仿宋" w:cs="仿宋" w:hint="eastAsia"/>
                <w:bCs/>
                <w:kern w:val="0"/>
                <w:sz w:val="24"/>
              </w:rPr>
              <w:t>创意室</w:t>
            </w:r>
            <w:proofErr w:type="gramEnd"/>
          </w:p>
        </w:tc>
        <w:tc>
          <w:tcPr>
            <w:tcW w:w="2098"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手工创意</w:t>
            </w:r>
          </w:p>
        </w:tc>
        <w:tc>
          <w:tcPr>
            <w:tcW w:w="2276"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桌椅、纸张</w:t>
            </w:r>
          </w:p>
        </w:tc>
        <w:tc>
          <w:tcPr>
            <w:tcW w:w="159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1</w:t>
            </w:r>
            <w:r>
              <w:rPr>
                <w:rFonts w:ascii="仿宋" w:eastAsia="仿宋" w:hAnsi="仿宋" w:cs="仿宋" w:hint="eastAsia"/>
                <w:bCs/>
                <w:kern w:val="0"/>
                <w:sz w:val="24"/>
              </w:rPr>
              <w:t>间</w:t>
            </w:r>
            <w:r>
              <w:rPr>
                <w:rFonts w:ascii="仿宋" w:eastAsia="仿宋" w:hAnsi="仿宋" w:cs="仿宋" w:hint="eastAsia"/>
                <w:bCs/>
                <w:kern w:val="0"/>
                <w:sz w:val="24"/>
              </w:rPr>
              <w:t>50</w:t>
            </w:r>
            <w:r>
              <w:rPr>
                <w:rFonts w:ascii="仿宋" w:eastAsia="仿宋" w:hAnsi="仿宋" w:cs="仿宋" w:hint="eastAsia"/>
                <w:bCs/>
                <w:kern w:val="0"/>
                <w:sz w:val="24"/>
              </w:rPr>
              <w:t>人</w:t>
            </w:r>
            <w:r>
              <w:rPr>
                <w:rFonts w:ascii="仿宋" w:eastAsia="仿宋" w:hAnsi="仿宋" w:cs="仿宋" w:hint="eastAsia"/>
                <w:bCs/>
                <w:kern w:val="0"/>
                <w:sz w:val="24"/>
              </w:rPr>
              <w:t xml:space="preserve"> </w:t>
            </w:r>
          </w:p>
        </w:tc>
      </w:tr>
      <w:tr w:rsidR="002108F2">
        <w:trPr>
          <w:cantSplit/>
          <w:trHeight w:val="511"/>
          <w:jc w:val="center"/>
        </w:trPr>
        <w:tc>
          <w:tcPr>
            <w:tcW w:w="348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广告造型设计室</w:t>
            </w:r>
          </w:p>
        </w:tc>
        <w:tc>
          <w:tcPr>
            <w:tcW w:w="2098"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广告造型设计</w:t>
            </w:r>
          </w:p>
        </w:tc>
        <w:tc>
          <w:tcPr>
            <w:tcW w:w="2276"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烤</w:t>
            </w:r>
            <w:proofErr w:type="gramStart"/>
            <w:r>
              <w:rPr>
                <w:rFonts w:ascii="仿宋" w:eastAsia="仿宋" w:hAnsi="仿宋" w:cs="仿宋" w:hint="eastAsia"/>
                <w:bCs/>
                <w:kern w:val="0"/>
                <w:sz w:val="24"/>
              </w:rPr>
              <w:t>焙</w:t>
            </w:r>
            <w:proofErr w:type="gramEnd"/>
            <w:r>
              <w:rPr>
                <w:rFonts w:ascii="仿宋" w:eastAsia="仿宋" w:hAnsi="仿宋" w:cs="仿宋" w:hint="eastAsia"/>
                <w:bCs/>
                <w:kern w:val="0"/>
                <w:sz w:val="24"/>
              </w:rPr>
              <w:t>台</w:t>
            </w:r>
          </w:p>
        </w:tc>
        <w:tc>
          <w:tcPr>
            <w:tcW w:w="159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1</w:t>
            </w:r>
            <w:r>
              <w:rPr>
                <w:rFonts w:ascii="仿宋" w:eastAsia="仿宋" w:hAnsi="仿宋" w:cs="仿宋" w:hint="eastAsia"/>
                <w:bCs/>
                <w:kern w:val="0"/>
                <w:sz w:val="24"/>
              </w:rPr>
              <w:t>间</w:t>
            </w:r>
            <w:r>
              <w:rPr>
                <w:rFonts w:ascii="仿宋" w:eastAsia="仿宋" w:hAnsi="仿宋" w:cs="仿宋" w:hint="eastAsia"/>
                <w:bCs/>
                <w:kern w:val="0"/>
                <w:sz w:val="24"/>
              </w:rPr>
              <w:t>40</w:t>
            </w:r>
            <w:r>
              <w:rPr>
                <w:rFonts w:ascii="仿宋" w:eastAsia="仿宋" w:hAnsi="仿宋" w:cs="仿宋" w:hint="eastAsia"/>
                <w:bCs/>
                <w:kern w:val="0"/>
                <w:sz w:val="24"/>
              </w:rPr>
              <w:t>人</w:t>
            </w:r>
            <w:r>
              <w:rPr>
                <w:rFonts w:ascii="仿宋" w:eastAsia="仿宋" w:hAnsi="仿宋" w:cs="仿宋" w:hint="eastAsia"/>
                <w:bCs/>
                <w:kern w:val="0"/>
                <w:sz w:val="24"/>
              </w:rPr>
              <w:t xml:space="preserve"> </w:t>
            </w:r>
          </w:p>
        </w:tc>
      </w:tr>
      <w:tr w:rsidR="002108F2">
        <w:trPr>
          <w:cantSplit/>
          <w:trHeight w:val="511"/>
          <w:jc w:val="center"/>
        </w:trPr>
        <w:tc>
          <w:tcPr>
            <w:tcW w:w="348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广告制作技术专业实</w:t>
            </w:r>
            <w:proofErr w:type="gramStart"/>
            <w:r>
              <w:rPr>
                <w:rFonts w:ascii="仿宋" w:eastAsia="仿宋" w:hAnsi="仿宋" w:cs="仿宋" w:hint="eastAsia"/>
                <w:bCs/>
                <w:kern w:val="0"/>
                <w:sz w:val="24"/>
              </w:rPr>
              <w:t>训准备室</w:t>
            </w:r>
            <w:proofErr w:type="gramEnd"/>
          </w:p>
        </w:tc>
        <w:tc>
          <w:tcPr>
            <w:tcW w:w="2098"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二维广告制作</w:t>
            </w:r>
          </w:p>
        </w:tc>
        <w:tc>
          <w:tcPr>
            <w:tcW w:w="2276"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计算机和相关软件</w:t>
            </w:r>
          </w:p>
        </w:tc>
        <w:tc>
          <w:tcPr>
            <w:tcW w:w="159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5</w:t>
            </w:r>
            <w:r>
              <w:rPr>
                <w:rFonts w:ascii="仿宋" w:eastAsia="仿宋" w:hAnsi="仿宋" w:cs="仿宋" w:hint="eastAsia"/>
                <w:bCs/>
                <w:kern w:val="0"/>
                <w:sz w:val="24"/>
              </w:rPr>
              <w:t>间约</w:t>
            </w:r>
            <w:r>
              <w:rPr>
                <w:rFonts w:ascii="仿宋" w:eastAsia="仿宋" w:hAnsi="仿宋" w:cs="仿宋" w:hint="eastAsia"/>
                <w:bCs/>
                <w:kern w:val="0"/>
                <w:sz w:val="24"/>
              </w:rPr>
              <w:t>300</w:t>
            </w:r>
            <w:r>
              <w:rPr>
                <w:rFonts w:ascii="仿宋" w:eastAsia="仿宋" w:hAnsi="仿宋" w:cs="仿宋" w:hint="eastAsia"/>
                <w:bCs/>
                <w:kern w:val="0"/>
                <w:sz w:val="24"/>
              </w:rPr>
              <w:t>人</w:t>
            </w:r>
          </w:p>
        </w:tc>
      </w:tr>
      <w:tr w:rsidR="002108F2">
        <w:trPr>
          <w:cantSplit/>
          <w:trHeight w:val="511"/>
          <w:jc w:val="center"/>
        </w:trPr>
        <w:tc>
          <w:tcPr>
            <w:tcW w:w="348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渲染集群实训室</w:t>
            </w:r>
          </w:p>
        </w:tc>
        <w:tc>
          <w:tcPr>
            <w:tcW w:w="2098"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三维建模、渲染</w:t>
            </w:r>
          </w:p>
        </w:tc>
        <w:tc>
          <w:tcPr>
            <w:tcW w:w="2276"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计算机和相关软件</w:t>
            </w:r>
          </w:p>
        </w:tc>
        <w:tc>
          <w:tcPr>
            <w:tcW w:w="159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1</w:t>
            </w:r>
            <w:r>
              <w:rPr>
                <w:rFonts w:ascii="仿宋" w:eastAsia="仿宋" w:hAnsi="仿宋" w:cs="仿宋" w:hint="eastAsia"/>
                <w:bCs/>
                <w:kern w:val="0"/>
                <w:sz w:val="24"/>
              </w:rPr>
              <w:t>间</w:t>
            </w:r>
            <w:r>
              <w:rPr>
                <w:rFonts w:ascii="仿宋" w:eastAsia="仿宋" w:hAnsi="仿宋" w:cs="仿宋" w:hint="eastAsia"/>
                <w:bCs/>
                <w:kern w:val="0"/>
                <w:sz w:val="24"/>
              </w:rPr>
              <w:t>60</w:t>
            </w:r>
            <w:r>
              <w:rPr>
                <w:rFonts w:ascii="仿宋" w:eastAsia="仿宋" w:hAnsi="仿宋" w:cs="仿宋" w:hint="eastAsia"/>
                <w:bCs/>
                <w:kern w:val="0"/>
                <w:sz w:val="24"/>
              </w:rPr>
              <w:t>人</w:t>
            </w:r>
          </w:p>
        </w:tc>
      </w:tr>
      <w:tr w:rsidR="002108F2">
        <w:trPr>
          <w:cantSplit/>
          <w:trHeight w:val="511"/>
          <w:jc w:val="center"/>
        </w:trPr>
        <w:tc>
          <w:tcPr>
            <w:tcW w:w="348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三维广告实训室</w:t>
            </w:r>
          </w:p>
        </w:tc>
        <w:tc>
          <w:tcPr>
            <w:tcW w:w="2098"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三维广告设计</w:t>
            </w:r>
          </w:p>
        </w:tc>
        <w:tc>
          <w:tcPr>
            <w:tcW w:w="2276"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计算机和相关软件</w:t>
            </w:r>
          </w:p>
        </w:tc>
        <w:tc>
          <w:tcPr>
            <w:tcW w:w="159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1</w:t>
            </w:r>
            <w:r>
              <w:rPr>
                <w:rFonts w:ascii="仿宋" w:eastAsia="仿宋" w:hAnsi="仿宋" w:cs="仿宋" w:hint="eastAsia"/>
                <w:bCs/>
                <w:kern w:val="0"/>
                <w:sz w:val="24"/>
              </w:rPr>
              <w:t>间</w:t>
            </w:r>
            <w:r>
              <w:rPr>
                <w:rFonts w:ascii="仿宋" w:eastAsia="仿宋" w:hAnsi="仿宋" w:cs="仿宋" w:hint="eastAsia"/>
                <w:bCs/>
                <w:kern w:val="0"/>
                <w:sz w:val="24"/>
              </w:rPr>
              <w:t>60</w:t>
            </w:r>
            <w:r>
              <w:rPr>
                <w:rFonts w:ascii="仿宋" w:eastAsia="仿宋" w:hAnsi="仿宋" w:cs="仿宋" w:hint="eastAsia"/>
                <w:bCs/>
                <w:kern w:val="0"/>
                <w:sz w:val="24"/>
              </w:rPr>
              <w:t>人</w:t>
            </w:r>
          </w:p>
        </w:tc>
      </w:tr>
      <w:tr w:rsidR="002108F2">
        <w:trPr>
          <w:cantSplit/>
          <w:trHeight w:val="511"/>
          <w:jc w:val="center"/>
        </w:trPr>
        <w:tc>
          <w:tcPr>
            <w:tcW w:w="348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广告特效实训室</w:t>
            </w:r>
          </w:p>
        </w:tc>
        <w:tc>
          <w:tcPr>
            <w:tcW w:w="2098"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广告特效处理</w:t>
            </w:r>
          </w:p>
        </w:tc>
        <w:tc>
          <w:tcPr>
            <w:tcW w:w="2276"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计算机和相关软件</w:t>
            </w:r>
          </w:p>
        </w:tc>
        <w:tc>
          <w:tcPr>
            <w:tcW w:w="1593" w:type="dxa"/>
            <w:noWrap/>
            <w:vAlign w:val="center"/>
          </w:tcPr>
          <w:p w:rsidR="002108F2" w:rsidRDefault="00545BE6">
            <w:pPr>
              <w:spacing w:line="240" w:lineRule="exact"/>
              <w:jc w:val="center"/>
              <w:rPr>
                <w:rFonts w:ascii="仿宋" w:eastAsia="仿宋" w:hAnsi="仿宋" w:cs="仿宋"/>
                <w:bCs/>
                <w:kern w:val="0"/>
                <w:sz w:val="24"/>
              </w:rPr>
            </w:pPr>
            <w:r>
              <w:rPr>
                <w:rFonts w:ascii="仿宋" w:eastAsia="仿宋" w:hAnsi="仿宋" w:cs="仿宋" w:hint="eastAsia"/>
                <w:bCs/>
                <w:kern w:val="0"/>
                <w:sz w:val="24"/>
              </w:rPr>
              <w:t>1</w:t>
            </w:r>
            <w:r>
              <w:rPr>
                <w:rFonts w:ascii="仿宋" w:eastAsia="仿宋" w:hAnsi="仿宋" w:cs="仿宋" w:hint="eastAsia"/>
                <w:bCs/>
                <w:kern w:val="0"/>
                <w:sz w:val="24"/>
              </w:rPr>
              <w:t>间</w:t>
            </w:r>
            <w:r>
              <w:rPr>
                <w:rFonts w:ascii="仿宋" w:eastAsia="仿宋" w:hAnsi="仿宋" w:cs="仿宋" w:hint="eastAsia"/>
                <w:bCs/>
                <w:kern w:val="0"/>
                <w:sz w:val="24"/>
              </w:rPr>
              <w:t>60</w:t>
            </w:r>
            <w:r>
              <w:rPr>
                <w:rFonts w:ascii="仿宋" w:eastAsia="仿宋" w:hAnsi="仿宋" w:cs="仿宋" w:hint="eastAsia"/>
                <w:bCs/>
                <w:kern w:val="0"/>
                <w:sz w:val="24"/>
              </w:rPr>
              <w:t>人</w:t>
            </w:r>
          </w:p>
        </w:tc>
      </w:tr>
    </w:tbl>
    <w:p w:rsidR="002108F2" w:rsidRDefault="002108F2">
      <w:pPr>
        <w:spacing w:line="360" w:lineRule="auto"/>
        <w:rPr>
          <w:rFonts w:ascii="仿宋" w:eastAsia="仿宋" w:hAnsi="仿宋"/>
          <w:b/>
          <w:bCs/>
          <w:color w:val="000000"/>
          <w:sz w:val="24"/>
        </w:rPr>
      </w:pPr>
    </w:p>
    <w:p w:rsidR="002108F2" w:rsidRDefault="00545BE6" w:rsidP="00545BE6">
      <w:pPr>
        <w:spacing w:line="440" w:lineRule="exact"/>
        <w:ind w:firstLineChars="147" w:firstLine="353"/>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校外实训基地条件</w:t>
      </w:r>
    </w:p>
    <w:p w:rsidR="002108F2" w:rsidRDefault="00545BE6" w:rsidP="00545BE6">
      <w:pPr>
        <w:spacing w:beforeLines="50" w:before="156" w:line="440" w:lineRule="exact"/>
        <w:jc w:val="center"/>
        <w:rPr>
          <w:rFonts w:ascii="仿宋" w:eastAsia="仿宋" w:hAnsi="仿宋"/>
          <w:b/>
          <w:bCs/>
          <w:sz w:val="24"/>
        </w:rPr>
      </w:pPr>
      <w:r>
        <w:rPr>
          <w:rFonts w:ascii="仿宋" w:eastAsia="仿宋" w:hAnsi="仿宋" w:hint="eastAsia"/>
          <w:b/>
          <w:bCs/>
          <w:sz w:val="24"/>
        </w:rPr>
        <w:t>校外实训基地一览表</w:t>
      </w:r>
    </w:p>
    <w:tbl>
      <w:tblPr>
        <w:tblpPr w:leftFromText="180" w:rightFromText="180" w:vertAnchor="text" w:tblpXSpec="center" w:tblpY="1"/>
        <w:tblOverlap w:val="neve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82"/>
        <w:gridCol w:w="2376"/>
        <w:gridCol w:w="2258"/>
        <w:gridCol w:w="3274"/>
        <w:gridCol w:w="1457"/>
      </w:tblGrid>
      <w:tr w:rsidR="002108F2">
        <w:trPr>
          <w:cantSplit/>
          <w:trHeight w:val="820"/>
          <w:jc w:val="center"/>
        </w:trPr>
        <w:tc>
          <w:tcPr>
            <w:tcW w:w="782" w:type="dxa"/>
            <w:noWrap/>
            <w:vAlign w:val="center"/>
          </w:tcPr>
          <w:p w:rsidR="002108F2" w:rsidRDefault="00545BE6">
            <w:pPr>
              <w:spacing w:line="240" w:lineRule="exact"/>
              <w:jc w:val="center"/>
              <w:rPr>
                <w:rFonts w:ascii="仿宋" w:eastAsia="仿宋" w:hAnsi="仿宋" w:cs="仿宋"/>
                <w:kern w:val="0"/>
                <w:sz w:val="24"/>
              </w:rPr>
            </w:pPr>
            <w:r>
              <w:rPr>
                <w:rFonts w:ascii="仿宋" w:eastAsia="仿宋" w:hAnsi="仿宋" w:cs="仿宋" w:hint="eastAsia"/>
                <w:kern w:val="0"/>
                <w:sz w:val="24"/>
              </w:rPr>
              <w:t>序号</w:t>
            </w:r>
          </w:p>
        </w:tc>
        <w:tc>
          <w:tcPr>
            <w:tcW w:w="2376" w:type="dxa"/>
            <w:noWrap/>
            <w:vAlign w:val="center"/>
          </w:tcPr>
          <w:p w:rsidR="002108F2" w:rsidRDefault="00545BE6">
            <w:pPr>
              <w:spacing w:line="240" w:lineRule="exact"/>
              <w:jc w:val="center"/>
              <w:rPr>
                <w:rFonts w:ascii="仿宋" w:eastAsia="仿宋" w:hAnsi="仿宋" w:cs="仿宋"/>
                <w:kern w:val="0"/>
                <w:sz w:val="24"/>
              </w:rPr>
            </w:pPr>
            <w:r>
              <w:rPr>
                <w:rFonts w:ascii="仿宋" w:eastAsia="仿宋" w:hAnsi="仿宋" w:cs="仿宋" w:hint="eastAsia"/>
                <w:kern w:val="0"/>
                <w:sz w:val="24"/>
              </w:rPr>
              <w:t>实训基地名称</w:t>
            </w:r>
          </w:p>
        </w:tc>
        <w:tc>
          <w:tcPr>
            <w:tcW w:w="2258" w:type="dxa"/>
            <w:noWrap/>
            <w:vAlign w:val="center"/>
          </w:tcPr>
          <w:p w:rsidR="002108F2" w:rsidRDefault="00545BE6">
            <w:pPr>
              <w:spacing w:line="240" w:lineRule="exact"/>
              <w:jc w:val="center"/>
              <w:rPr>
                <w:rFonts w:ascii="仿宋" w:eastAsia="仿宋" w:hAnsi="仿宋" w:cs="仿宋"/>
                <w:kern w:val="0"/>
                <w:sz w:val="24"/>
              </w:rPr>
            </w:pPr>
            <w:r>
              <w:rPr>
                <w:rFonts w:ascii="仿宋" w:eastAsia="仿宋" w:hAnsi="仿宋" w:cs="仿宋" w:hint="eastAsia"/>
                <w:kern w:val="0"/>
                <w:sz w:val="24"/>
              </w:rPr>
              <w:t>实</w:t>
            </w:r>
            <w:proofErr w:type="gramStart"/>
            <w:r>
              <w:rPr>
                <w:rFonts w:ascii="仿宋" w:eastAsia="仿宋" w:hAnsi="仿宋" w:cs="仿宋" w:hint="eastAsia"/>
                <w:kern w:val="0"/>
                <w:sz w:val="24"/>
              </w:rPr>
              <w:t>训项目</w:t>
            </w:r>
            <w:proofErr w:type="gramEnd"/>
          </w:p>
        </w:tc>
        <w:tc>
          <w:tcPr>
            <w:tcW w:w="3274" w:type="dxa"/>
            <w:noWrap/>
            <w:vAlign w:val="center"/>
          </w:tcPr>
          <w:p w:rsidR="002108F2" w:rsidRDefault="00545BE6">
            <w:pPr>
              <w:spacing w:line="240" w:lineRule="exact"/>
              <w:jc w:val="center"/>
              <w:rPr>
                <w:rFonts w:ascii="仿宋" w:eastAsia="仿宋" w:hAnsi="仿宋" w:cs="仿宋"/>
                <w:kern w:val="0"/>
                <w:sz w:val="24"/>
              </w:rPr>
            </w:pPr>
            <w:r>
              <w:rPr>
                <w:rFonts w:ascii="仿宋" w:eastAsia="仿宋" w:hAnsi="仿宋" w:cs="仿宋" w:hint="eastAsia"/>
                <w:kern w:val="0"/>
                <w:sz w:val="24"/>
              </w:rPr>
              <w:t>实训时间</w:t>
            </w:r>
          </w:p>
          <w:p w:rsidR="002108F2" w:rsidRDefault="00545BE6">
            <w:pPr>
              <w:spacing w:line="240" w:lineRule="exact"/>
              <w:jc w:val="center"/>
              <w:rPr>
                <w:rFonts w:ascii="仿宋" w:eastAsia="仿宋" w:hAnsi="仿宋" w:cs="仿宋"/>
                <w:kern w:val="0"/>
                <w:sz w:val="24"/>
              </w:rPr>
            </w:pPr>
            <w:r>
              <w:rPr>
                <w:rFonts w:ascii="仿宋" w:eastAsia="仿宋" w:hAnsi="仿宋" w:cs="仿宋" w:hint="eastAsia"/>
                <w:kern w:val="0"/>
                <w:sz w:val="24"/>
              </w:rPr>
              <w:t>（含学期及时限）</w:t>
            </w:r>
          </w:p>
        </w:tc>
        <w:tc>
          <w:tcPr>
            <w:tcW w:w="1457" w:type="dxa"/>
            <w:noWrap/>
            <w:vAlign w:val="center"/>
          </w:tcPr>
          <w:p w:rsidR="002108F2" w:rsidRDefault="00545BE6">
            <w:pPr>
              <w:spacing w:line="240" w:lineRule="exact"/>
              <w:jc w:val="center"/>
              <w:rPr>
                <w:rFonts w:ascii="仿宋" w:eastAsia="仿宋" w:hAnsi="仿宋" w:cs="仿宋"/>
                <w:kern w:val="0"/>
                <w:sz w:val="24"/>
              </w:rPr>
            </w:pPr>
            <w:r>
              <w:rPr>
                <w:rFonts w:ascii="仿宋" w:eastAsia="仿宋" w:hAnsi="仿宋" w:cs="仿宋" w:hint="eastAsia"/>
                <w:kern w:val="0"/>
                <w:sz w:val="24"/>
              </w:rPr>
              <w:t>实</w:t>
            </w:r>
            <w:proofErr w:type="gramStart"/>
            <w:r>
              <w:rPr>
                <w:rFonts w:ascii="仿宋" w:eastAsia="仿宋" w:hAnsi="仿宋" w:cs="仿宋" w:hint="eastAsia"/>
                <w:kern w:val="0"/>
                <w:sz w:val="24"/>
              </w:rPr>
              <w:t>训人数</w:t>
            </w:r>
            <w:proofErr w:type="gramEnd"/>
          </w:p>
        </w:tc>
      </w:tr>
      <w:tr w:rsidR="002108F2">
        <w:trPr>
          <w:cantSplit/>
          <w:trHeight w:val="397"/>
          <w:jc w:val="center"/>
        </w:trPr>
        <w:tc>
          <w:tcPr>
            <w:tcW w:w="782" w:type="dxa"/>
            <w:noWrap/>
            <w:vAlign w:val="center"/>
          </w:tcPr>
          <w:p w:rsidR="002108F2" w:rsidRDefault="00545BE6">
            <w:pPr>
              <w:spacing w:line="360" w:lineRule="auto"/>
              <w:jc w:val="center"/>
              <w:rPr>
                <w:rFonts w:ascii="仿宋" w:eastAsia="仿宋" w:hAnsi="仿宋" w:cs="仿宋"/>
                <w:bCs/>
                <w:kern w:val="0"/>
                <w:sz w:val="24"/>
              </w:rPr>
            </w:pPr>
            <w:r>
              <w:rPr>
                <w:rFonts w:ascii="仿宋" w:eastAsia="仿宋" w:hAnsi="仿宋" w:cs="仿宋" w:hint="eastAsia"/>
                <w:bCs/>
                <w:kern w:val="0"/>
                <w:sz w:val="24"/>
              </w:rPr>
              <w:t>1</w:t>
            </w:r>
          </w:p>
        </w:tc>
        <w:tc>
          <w:tcPr>
            <w:tcW w:w="2376" w:type="dxa"/>
            <w:noWrap/>
            <w:vAlign w:val="center"/>
          </w:tcPr>
          <w:p w:rsidR="002108F2" w:rsidRDefault="00545BE6">
            <w:pPr>
              <w:spacing w:line="360" w:lineRule="auto"/>
              <w:jc w:val="center"/>
              <w:rPr>
                <w:rFonts w:ascii="仿宋" w:eastAsia="仿宋" w:hAnsi="仿宋" w:cs="仿宋"/>
                <w:bCs/>
                <w:kern w:val="0"/>
                <w:sz w:val="24"/>
              </w:rPr>
            </w:pPr>
            <w:r>
              <w:rPr>
                <w:rFonts w:ascii="仿宋" w:eastAsia="仿宋" w:hAnsi="仿宋" w:cs="仿宋" w:hint="eastAsia"/>
                <w:bCs/>
                <w:kern w:val="0"/>
                <w:sz w:val="24"/>
              </w:rPr>
              <w:t>中国广告集团</w:t>
            </w:r>
          </w:p>
        </w:tc>
        <w:tc>
          <w:tcPr>
            <w:tcW w:w="2258" w:type="dxa"/>
            <w:noWrap/>
            <w:vAlign w:val="center"/>
          </w:tcPr>
          <w:p w:rsidR="002108F2" w:rsidRDefault="00545BE6">
            <w:pPr>
              <w:spacing w:line="360" w:lineRule="auto"/>
              <w:jc w:val="center"/>
              <w:rPr>
                <w:rFonts w:ascii="仿宋" w:eastAsia="仿宋" w:hAnsi="仿宋" w:cs="仿宋"/>
                <w:bCs/>
                <w:kern w:val="0"/>
                <w:sz w:val="24"/>
              </w:rPr>
            </w:pPr>
            <w:r>
              <w:rPr>
                <w:rFonts w:ascii="仿宋" w:eastAsia="仿宋" w:hAnsi="仿宋" w:cs="仿宋" w:hint="eastAsia"/>
                <w:bCs/>
                <w:kern w:val="0"/>
                <w:sz w:val="24"/>
              </w:rPr>
              <w:t>二维广告制作实训</w:t>
            </w:r>
          </w:p>
        </w:tc>
        <w:tc>
          <w:tcPr>
            <w:tcW w:w="3274" w:type="dxa"/>
            <w:noWrap/>
            <w:vAlign w:val="center"/>
          </w:tcPr>
          <w:p w:rsidR="002108F2" w:rsidRDefault="00545BE6">
            <w:pPr>
              <w:spacing w:line="360" w:lineRule="auto"/>
              <w:rPr>
                <w:rFonts w:ascii="仿宋" w:eastAsia="仿宋" w:hAnsi="仿宋" w:cs="仿宋"/>
                <w:bCs/>
                <w:kern w:val="0"/>
                <w:sz w:val="24"/>
              </w:rPr>
            </w:pPr>
            <w:r>
              <w:rPr>
                <w:rFonts w:ascii="仿宋" w:eastAsia="仿宋" w:hAnsi="仿宋" w:cs="仿宋" w:hint="eastAsia"/>
                <w:bCs/>
                <w:kern w:val="0"/>
                <w:sz w:val="24"/>
              </w:rPr>
              <w:t>第三学期、第四学期</w:t>
            </w:r>
          </w:p>
        </w:tc>
        <w:tc>
          <w:tcPr>
            <w:tcW w:w="1457" w:type="dxa"/>
            <w:noWrap/>
            <w:vAlign w:val="center"/>
          </w:tcPr>
          <w:p w:rsidR="002108F2" w:rsidRDefault="00545BE6">
            <w:pPr>
              <w:spacing w:line="360" w:lineRule="auto"/>
              <w:rPr>
                <w:rFonts w:ascii="仿宋" w:eastAsia="仿宋" w:hAnsi="仿宋" w:cs="仿宋"/>
                <w:bCs/>
                <w:kern w:val="0"/>
                <w:sz w:val="24"/>
              </w:rPr>
            </w:pPr>
            <w:r>
              <w:rPr>
                <w:rFonts w:ascii="仿宋" w:eastAsia="仿宋" w:hAnsi="仿宋" w:cs="仿宋" w:hint="eastAsia"/>
                <w:bCs/>
                <w:kern w:val="0"/>
                <w:sz w:val="24"/>
              </w:rPr>
              <w:t>80-160</w:t>
            </w:r>
            <w:r>
              <w:rPr>
                <w:rFonts w:ascii="仿宋" w:eastAsia="仿宋" w:hAnsi="仿宋" w:cs="仿宋" w:hint="eastAsia"/>
                <w:bCs/>
                <w:kern w:val="0"/>
                <w:sz w:val="24"/>
              </w:rPr>
              <w:t>人</w:t>
            </w:r>
          </w:p>
        </w:tc>
      </w:tr>
      <w:tr w:rsidR="002108F2">
        <w:trPr>
          <w:cantSplit/>
          <w:trHeight w:val="397"/>
          <w:jc w:val="center"/>
        </w:trPr>
        <w:tc>
          <w:tcPr>
            <w:tcW w:w="782" w:type="dxa"/>
            <w:noWrap/>
            <w:vAlign w:val="center"/>
          </w:tcPr>
          <w:p w:rsidR="002108F2" w:rsidRDefault="00545BE6">
            <w:pPr>
              <w:spacing w:line="360" w:lineRule="auto"/>
              <w:jc w:val="center"/>
              <w:rPr>
                <w:rFonts w:ascii="仿宋" w:eastAsia="仿宋" w:hAnsi="仿宋" w:cs="仿宋"/>
                <w:bCs/>
                <w:kern w:val="0"/>
                <w:sz w:val="24"/>
              </w:rPr>
            </w:pPr>
            <w:r>
              <w:rPr>
                <w:rFonts w:ascii="仿宋" w:eastAsia="仿宋" w:hAnsi="仿宋" w:cs="仿宋" w:hint="eastAsia"/>
                <w:bCs/>
                <w:kern w:val="0"/>
                <w:sz w:val="24"/>
              </w:rPr>
              <w:t>2</w:t>
            </w:r>
          </w:p>
        </w:tc>
        <w:tc>
          <w:tcPr>
            <w:tcW w:w="2376" w:type="dxa"/>
            <w:noWrap/>
            <w:vAlign w:val="center"/>
          </w:tcPr>
          <w:p w:rsidR="002108F2" w:rsidRDefault="00545BE6">
            <w:pPr>
              <w:spacing w:line="360" w:lineRule="auto"/>
              <w:jc w:val="center"/>
              <w:rPr>
                <w:rFonts w:ascii="仿宋" w:eastAsia="仿宋" w:hAnsi="仿宋" w:cs="仿宋"/>
                <w:bCs/>
                <w:kern w:val="0"/>
                <w:sz w:val="24"/>
              </w:rPr>
            </w:pPr>
            <w:r>
              <w:rPr>
                <w:rFonts w:ascii="仿宋" w:eastAsia="仿宋" w:hAnsi="仿宋" w:cs="仿宋" w:hint="eastAsia"/>
                <w:bCs/>
                <w:kern w:val="0"/>
                <w:sz w:val="24"/>
              </w:rPr>
              <w:t>广告公司</w:t>
            </w:r>
          </w:p>
        </w:tc>
        <w:tc>
          <w:tcPr>
            <w:tcW w:w="2258" w:type="dxa"/>
            <w:noWrap/>
            <w:vAlign w:val="center"/>
          </w:tcPr>
          <w:p w:rsidR="002108F2" w:rsidRDefault="00545BE6">
            <w:pPr>
              <w:spacing w:line="360" w:lineRule="auto"/>
              <w:jc w:val="center"/>
              <w:rPr>
                <w:rFonts w:ascii="仿宋" w:eastAsia="仿宋" w:hAnsi="仿宋" w:cs="仿宋"/>
                <w:bCs/>
                <w:kern w:val="0"/>
                <w:sz w:val="24"/>
              </w:rPr>
            </w:pPr>
            <w:r>
              <w:rPr>
                <w:rFonts w:ascii="仿宋" w:eastAsia="仿宋" w:hAnsi="仿宋" w:cs="仿宋" w:hint="eastAsia"/>
                <w:bCs/>
                <w:kern w:val="0"/>
                <w:sz w:val="24"/>
              </w:rPr>
              <w:t>广告、广告视频实训</w:t>
            </w:r>
          </w:p>
        </w:tc>
        <w:tc>
          <w:tcPr>
            <w:tcW w:w="3274" w:type="dxa"/>
            <w:noWrap/>
            <w:vAlign w:val="center"/>
          </w:tcPr>
          <w:p w:rsidR="002108F2" w:rsidRDefault="00545BE6">
            <w:pPr>
              <w:spacing w:line="360" w:lineRule="auto"/>
              <w:rPr>
                <w:rFonts w:ascii="仿宋" w:eastAsia="仿宋" w:hAnsi="仿宋" w:cs="仿宋"/>
                <w:bCs/>
                <w:kern w:val="0"/>
                <w:sz w:val="24"/>
              </w:rPr>
            </w:pPr>
            <w:r>
              <w:rPr>
                <w:rFonts w:ascii="仿宋" w:eastAsia="仿宋" w:hAnsi="仿宋" w:cs="仿宋" w:hint="eastAsia"/>
                <w:bCs/>
                <w:kern w:val="0"/>
                <w:sz w:val="24"/>
              </w:rPr>
              <w:t>第五学期、第六学期</w:t>
            </w:r>
          </w:p>
        </w:tc>
        <w:tc>
          <w:tcPr>
            <w:tcW w:w="1457" w:type="dxa"/>
            <w:noWrap/>
            <w:vAlign w:val="center"/>
          </w:tcPr>
          <w:p w:rsidR="002108F2" w:rsidRDefault="00545BE6">
            <w:pPr>
              <w:spacing w:line="360" w:lineRule="auto"/>
              <w:jc w:val="center"/>
              <w:rPr>
                <w:rFonts w:ascii="仿宋" w:eastAsia="仿宋" w:hAnsi="仿宋" w:cs="仿宋"/>
                <w:bCs/>
                <w:kern w:val="0"/>
                <w:sz w:val="24"/>
              </w:rPr>
            </w:pPr>
            <w:r>
              <w:rPr>
                <w:rFonts w:ascii="仿宋" w:eastAsia="仿宋" w:hAnsi="仿宋" w:cs="仿宋" w:hint="eastAsia"/>
                <w:bCs/>
                <w:kern w:val="0"/>
                <w:sz w:val="24"/>
              </w:rPr>
              <w:t>80-160</w:t>
            </w:r>
            <w:r>
              <w:rPr>
                <w:rFonts w:ascii="仿宋" w:eastAsia="仿宋" w:hAnsi="仿宋" w:cs="仿宋" w:hint="eastAsia"/>
                <w:bCs/>
                <w:kern w:val="0"/>
                <w:sz w:val="24"/>
              </w:rPr>
              <w:t>人</w:t>
            </w:r>
          </w:p>
        </w:tc>
      </w:tr>
      <w:tr w:rsidR="002108F2">
        <w:trPr>
          <w:cantSplit/>
          <w:trHeight w:val="397"/>
          <w:jc w:val="center"/>
        </w:trPr>
        <w:tc>
          <w:tcPr>
            <w:tcW w:w="782" w:type="dxa"/>
            <w:noWrap/>
            <w:vAlign w:val="center"/>
          </w:tcPr>
          <w:p w:rsidR="002108F2" w:rsidRDefault="00545BE6">
            <w:pPr>
              <w:spacing w:line="360" w:lineRule="auto"/>
              <w:jc w:val="center"/>
              <w:rPr>
                <w:rFonts w:ascii="仿宋" w:eastAsia="仿宋" w:hAnsi="仿宋" w:cs="仿宋"/>
                <w:bCs/>
                <w:kern w:val="0"/>
                <w:sz w:val="24"/>
              </w:rPr>
            </w:pPr>
            <w:r>
              <w:rPr>
                <w:rFonts w:ascii="仿宋" w:eastAsia="仿宋" w:hAnsi="仿宋" w:cs="仿宋" w:hint="eastAsia"/>
                <w:bCs/>
                <w:kern w:val="0"/>
                <w:sz w:val="24"/>
              </w:rPr>
              <w:t>3</w:t>
            </w:r>
          </w:p>
        </w:tc>
        <w:tc>
          <w:tcPr>
            <w:tcW w:w="2376" w:type="dxa"/>
            <w:noWrap/>
            <w:vAlign w:val="center"/>
          </w:tcPr>
          <w:p w:rsidR="002108F2" w:rsidRDefault="00545BE6">
            <w:pPr>
              <w:spacing w:line="360" w:lineRule="auto"/>
              <w:jc w:val="center"/>
              <w:rPr>
                <w:rFonts w:ascii="仿宋" w:eastAsia="仿宋" w:hAnsi="仿宋" w:cs="仿宋"/>
                <w:bCs/>
                <w:kern w:val="0"/>
                <w:sz w:val="24"/>
              </w:rPr>
            </w:pPr>
            <w:r>
              <w:rPr>
                <w:rFonts w:ascii="仿宋" w:eastAsia="仿宋" w:hAnsi="仿宋" w:cs="仿宋" w:hint="eastAsia"/>
                <w:bCs/>
                <w:kern w:val="0"/>
                <w:sz w:val="24"/>
              </w:rPr>
              <w:t>广告公司</w:t>
            </w:r>
          </w:p>
        </w:tc>
        <w:tc>
          <w:tcPr>
            <w:tcW w:w="2258" w:type="dxa"/>
            <w:noWrap/>
            <w:vAlign w:val="center"/>
          </w:tcPr>
          <w:p w:rsidR="002108F2" w:rsidRDefault="00545BE6">
            <w:pPr>
              <w:spacing w:line="360" w:lineRule="auto"/>
              <w:jc w:val="center"/>
              <w:rPr>
                <w:rFonts w:ascii="仿宋" w:eastAsia="仿宋" w:hAnsi="仿宋" w:cs="仿宋"/>
                <w:bCs/>
                <w:kern w:val="0"/>
                <w:sz w:val="24"/>
              </w:rPr>
            </w:pPr>
            <w:r>
              <w:rPr>
                <w:rFonts w:ascii="仿宋" w:eastAsia="仿宋" w:hAnsi="仿宋" w:cs="仿宋" w:hint="eastAsia"/>
                <w:bCs/>
                <w:kern w:val="0"/>
                <w:sz w:val="24"/>
              </w:rPr>
              <w:t>三维建模、渲染</w:t>
            </w:r>
          </w:p>
        </w:tc>
        <w:tc>
          <w:tcPr>
            <w:tcW w:w="3274" w:type="dxa"/>
            <w:noWrap/>
            <w:vAlign w:val="center"/>
          </w:tcPr>
          <w:p w:rsidR="002108F2" w:rsidRDefault="00545BE6">
            <w:pPr>
              <w:spacing w:line="360" w:lineRule="auto"/>
              <w:rPr>
                <w:rFonts w:ascii="仿宋" w:eastAsia="仿宋" w:hAnsi="仿宋" w:cs="仿宋"/>
                <w:bCs/>
                <w:kern w:val="0"/>
                <w:sz w:val="24"/>
              </w:rPr>
            </w:pPr>
            <w:r>
              <w:rPr>
                <w:rFonts w:ascii="仿宋" w:eastAsia="仿宋" w:hAnsi="仿宋" w:cs="仿宋" w:hint="eastAsia"/>
                <w:bCs/>
                <w:kern w:val="0"/>
                <w:sz w:val="24"/>
              </w:rPr>
              <w:t>第五学期、第六学期</w:t>
            </w:r>
          </w:p>
        </w:tc>
        <w:tc>
          <w:tcPr>
            <w:tcW w:w="1457" w:type="dxa"/>
            <w:noWrap/>
            <w:vAlign w:val="center"/>
          </w:tcPr>
          <w:p w:rsidR="002108F2" w:rsidRDefault="00545BE6">
            <w:pPr>
              <w:spacing w:line="360" w:lineRule="auto"/>
              <w:jc w:val="center"/>
              <w:rPr>
                <w:rFonts w:ascii="仿宋" w:eastAsia="仿宋" w:hAnsi="仿宋" w:cs="仿宋"/>
                <w:bCs/>
                <w:kern w:val="0"/>
                <w:sz w:val="24"/>
              </w:rPr>
            </w:pPr>
            <w:r>
              <w:rPr>
                <w:rFonts w:ascii="仿宋" w:eastAsia="仿宋" w:hAnsi="仿宋" w:cs="仿宋" w:hint="eastAsia"/>
                <w:bCs/>
                <w:kern w:val="0"/>
                <w:sz w:val="24"/>
              </w:rPr>
              <w:t>80-160</w:t>
            </w:r>
            <w:r>
              <w:rPr>
                <w:rFonts w:ascii="仿宋" w:eastAsia="仿宋" w:hAnsi="仿宋" w:cs="仿宋" w:hint="eastAsia"/>
                <w:bCs/>
                <w:kern w:val="0"/>
                <w:sz w:val="24"/>
              </w:rPr>
              <w:t>人</w:t>
            </w:r>
          </w:p>
        </w:tc>
      </w:tr>
    </w:tbl>
    <w:p w:rsidR="002108F2" w:rsidRDefault="002108F2" w:rsidP="00545BE6">
      <w:pPr>
        <w:spacing w:beforeLines="50" w:before="156" w:line="440" w:lineRule="exact"/>
        <w:rPr>
          <w:rFonts w:ascii="仿宋" w:eastAsia="仿宋" w:hAnsi="仿宋"/>
          <w:b/>
          <w:bCs/>
          <w:sz w:val="24"/>
        </w:rPr>
      </w:pPr>
    </w:p>
    <w:p w:rsidR="002108F2" w:rsidRDefault="00545BE6">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（三）教学资源</w:t>
      </w:r>
      <w:r>
        <w:rPr>
          <w:rFonts w:ascii="仿宋" w:eastAsia="仿宋" w:hAnsi="仿宋" w:hint="eastAsia"/>
          <w:bCs/>
          <w:color w:val="000000"/>
          <w:sz w:val="24"/>
        </w:rPr>
        <w:t xml:space="preserve"> </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教材建设：开发基于工作过程的新形态教材。专业建设团队根据专业建设指导委员会的建议，针对本专业各门课程教学内容的选取，组织专业教师到企业</w:t>
      </w:r>
      <w:r>
        <w:rPr>
          <w:rFonts w:ascii="仿宋" w:eastAsia="仿宋" w:hAnsi="仿宋" w:hint="eastAsia"/>
          <w:bCs/>
          <w:color w:val="000000"/>
          <w:sz w:val="24"/>
        </w:rPr>
        <w:lastRenderedPageBreak/>
        <w:t>进行课程调研，进一步开展和推动以工作过程为导向的教学改革和课程建设，并组织开发编写基于工作过程的课程教学改革教材、新型活页式和工作手册式教材等。</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教材选用：教材选用应结合区域和学校实际，切实服务人才培养。遵循以下要求：</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hint="eastAsia"/>
          <w:bCs/>
          <w:color w:val="000000"/>
          <w:sz w:val="24"/>
        </w:rPr>
        <w:t>）思想政治理论课教材必须使用国家统编的教材、马克思主义理论研究和建设工程重点教材。</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）专业核心课程和公共基础课程教材原则上从国家和省级教育行政部门发布的规</w:t>
      </w:r>
      <w:r>
        <w:rPr>
          <w:rFonts w:ascii="仿宋" w:eastAsia="仿宋" w:hAnsi="仿宋" w:hint="eastAsia"/>
          <w:bCs/>
          <w:color w:val="000000"/>
          <w:sz w:val="24"/>
        </w:rPr>
        <w:t>划教材目录中选用。</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3</w:t>
      </w:r>
      <w:r>
        <w:rPr>
          <w:rFonts w:ascii="仿宋" w:eastAsia="仿宋" w:hAnsi="仿宋" w:hint="eastAsia"/>
          <w:bCs/>
          <w:color w:val="000000"/>
          <w:sz w:val="24"/>
        </w:rPr>
        <w:t>）国家和省级规划目录中没有的教材，可在职业院校教材信息库选用。</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4</w:t>
      </w:r>
      <w:r>
        <w:rPr>
          <w:rFonts w:ascii="仿宋" w:eastAsia="仿宋" w:hAnsi="仿宋" w:hint="eastAsia"/>
          <w:bCs/>
          <w:color w:val="000000"/>
          <w:sz w:val="24"/>
        </w:rPr>
        <w:t>）不得以岗位培训教材取代专业课程教材。</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5</w:t>
      </w:r>
      <w:r>
        <w:rPr>
          <w:rFonts w:ascii="仿宋" w:eastAsia="仿宋" w:hAnsi="仿宋" w:hint="eastAsia"/>
          <w:bCs/>
          <w:color w:val="000000"/>
          <w:sz w:val="24"/>
        </w:rPr>
        <w:t>）选用的教材必须是通过审核的版本，擅自更改内容的教材不得选用，未按照规定程序取得审核认定意见的教材不得选用。</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6</w:t>
      </w:r>
      <w:r>
        <w:rPr>
          <w:rFonts w:ascii="仿宋" w:eastAsia="仿宋" w:hAnsi="仿宋" w:hint="eastAsia"/>
          <w:bCs/>
          <w:color w:val="000000"/>
          <w:sz w:val="24"/>
        </w:rPr>
        <w:t>）不得选用盗版、盗印教材。</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教学资源共享与利用：选用国家资源共享优质课程教学资源。在课程教学资源的选择上，除了课程教师自主开发专业课程教学资源外，还根据情况选用国家资源共享优质课程教学资源，拓展学生知识面，提高教学效果。</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bCs/>
          <w:color w:val="000000"/>
          <w:sz w:val="24"/>
        </w:rPr>
        <w:t>.</w:t>
      </w:r>
      <w:r>
        <w:rPr>
          <w:rFonts w:ascii="仿宋" w:eastAsia="仿宋" w:hAnsi="仿宋" w:hint="eastAsia"/>
          <w:bCs/>
          <w:color w:val="000000"/>
          <w:sz w:val="24"/>
        </w:rPr>
        <w:t>图书文献配备</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学校图书文献配备能满足人才培养</w:t>
      </w:r>
      <w:r>
        <w:rPr>
          <w:rFonts w:ascii="仿宋" w:eastAsia="仿宋" w:hAnsi="仿宋" w:hint="eastAsia"/>
          <w:bCs/>
          <w:color w:val="000000"/>
          <w:sz w:val="24"/>
        </w:rPr>
        <w:t>、专业建设、教科研等工作的需要，方便师生查询、借阅、专业类图书文献主要包括：与本专业有关的图书、期刊、资料、规范规程、标准、法律法规、图集图纸等，并能及时更新、充实。</w:t>
      </w:r>
    </w:p>
    <w:p w:rsidR="002108F2" w:rsidRDefault="00545BE6">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数字化（网络）资源建设</w:t>
      </w:r>
    </w:p>
    <w:p w:rsidR="002108F2" w:rsidRDefault="00545BE6" w:rsidP="00545BE6">
      <w:pPr>
        <w:autoSpaceDE w:val="0"/>
        <w:autoSpaceDN w:val="0"/>
        <w:adjustRightInd w:val="0"/>
        <w:spacing w:line="360" w:lineRule="auto"/>
        <w:ind w:firstLineChars="199" w:firstLine="478"/>
        <w:rPr>
          <w:rFonts w:ascii="仿宋" w:eastAsia="仿宋" w:hAnsi="仿宋"/>
          <w:bCs/>
          <w:color w:val="000000"/>
          <w:sz w:val="24"/>
        </w:rPr>
      </w:pPr>
      <w:r>
        <w:rPr>
          <w:rFonts w:ascii="仿宋" w:eastAsia="仿宋" w:hAnsi="仿宋" w:hint="eastAsia"/>
          <w:bCs/>
          <w:color w:val="000000"/>
          <w:sz w:val="24"/>
        </w:rPr>
        <w:t>专业教学团队在课程教材建设的基础之上，积极进行网络资源建设与开发，现已有多门专业基础课程、专业核心课程建立的课程教学网站，教学过程资料均已上网。学生可以通过网络访问浏览课程教学内容和资源，实现课后自主学习，进一步提高教学效果。</w:t>
      </w:r>
    </w:p>
    <w:p w:rsidR="002108F2" w:rsidRDefault="00545BE6">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（四）教学方法</w:t>
      </w:r>
      <w:r>
        <w:rPr>
          <w:rFonts w:ascii="仿宋" w:eastAsia="仿宋" w:hAnsi="仿宋" w:hint="eastAsia"/>
          <w:bCs/>
          <w:color w:val="000000"/>
          <w:sz w:val="24"/>
        </w:rPr>
        <w:t xml:space="preserve"> </w:t>
      </w:r>
    </w:p>
    <w:p w:rsidR="002108F2" w:rsidRDefault="00545BE6" w:rsidP="00545BE6">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t>专业的载体是课程，课程的载体是课堂，课堂教学效果的提升依赖于采用恰当的</w:t>
      </w:r>
      <w:r>
        <w:rPr>
          <w:rFonts w:ascii="仿宋" w:eastAsia="仿宋" w:hAnsi="仿宋" w:hint="eastAsia"/>
          <w:color w:val="000000"/>
          <w:sz w:val="24"/>
        </w:rPr>
        <w:t>教学手段和教学方法，确定课程教学方法和手段时，教师可以依据专业培养目标、课程教学要求、学生能力与教学资源，采用项目教学、案例教学、情境教学、模块化教学等教学方式，广泛运用启发式、探究式、讨论式、参与式等教学</w:t>
      </w:r>
      <w:r>
        <w:rPr>
          <w:rFonts w:ascii="仿宋" w:eastAsia="仿宋" w:hAnsi="仿宋" w:hint="eastAsia"/>
          <w:color w:val="000000"/>
          <w:sz w:val="24"/>
        </w:rPr>
        <w:lastRenderedPageBreak/>
        <w:t>方法，采用翻转课堂、线上线下混合式教学、理实一体教学等新型教学模式，坚持学中做、做中学，推动课堂教学革命，加强课堂教学管理，规范教学秩序，打造优质课堂。</w:t>
      </w:r>
    </w:p>
    <w:p w:rsidR="002108F2" w:rsidRDefault="00545BE6">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（五）学习评价</w:t>
      </w:r>
      <w:r>
        <w:rPr>
          <w:rFonts w:ascii="仿宋" w:eastAsia="仿宋" w:hAnsi="仿宋" w:hint="eastAsia"/>
          <w:bCs/>
          <w:color w:val="000000"/>
          <w:sz w:val="24"/>
        </w:rPr>
        <w:t xml:space="preserve"> </w:t>
      </w:r>
    </w:p>
    <w:p w:rsidR="002108F2" w:rsidRDefault="00545BE6">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rsidR="002108F2" w:rsidRDefault="00545BE6">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rsidR="002108F2" w:rsidRDefault="00545BE6">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完善教学管理机制，加强日常教学组织运行与管理，定期开展课程建设水平和教学质量诊断与改进，建立健全巡课、听课、评教</w:t>
      </w:r>
      <w:r>
        <w:rPr>
          <w:rFonts w:ascii="仿宋" w:eastAsia="仿宋" w:hAnsi="仿宋" w:hint="eastAsia"/>
          <w:bCs/>
          <w:color w:val="000000"/>
          <w:sz w:val="24"/>
        </w:rPr>
        <w:t>、</w:t>
      </w:r>
      <w:proofErr w:type="gramStart"/>
      <w:r>
        <w:rPr>
          <w:rFonts w:ascii="仿宋" w:eastAsia="仿宋" w:hAnsi="仿宋" w:hint="eastAsia"/>
          <w:bCs/>
          <w:color w:val="000000"/>
          <w:sz w:val="24"/>
        </w:rPr>
        <w:t>评学等</w:t>
      </w:r>
      <w:proofErr w:type="gramEnd"/>
      <w:r>
        <w:rPr>
          <w:rFonts w:ascii="仿宋" w:eastAsia="仿宋" w:hAnsi="仿宋" w:hint="eastAsia"/>
          <w:bCs/>
          <w:color w:val="000000"/>
          <w:sz w:val="24"/>
        </w:rPr>
        <w:t>制度，建立与企业联动的实践教学环节督导制度，严明教学纪律，强化教学组织功能，定期开展公开课、示范课等教研活动。</w:t>
      </w:r>
    </w:p>
    <w:p w:rsidR="002108F2" w:rsidRDefault="00545BE6">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建立毕业生跟踪反馈</w:t>
      </w:r>
      <w:proofErr w:type="gramStart"/>
      <w:r>
        <w:rPr>
          <w:rFonts w:ascii="仿宋" w:eastAsia="仿宋" w:hAnsi="仿宋" w:hint="eastAsia"/>
          <w:bCs/>
          <w:color w:val="000000"/>
          <w:sz w:val="24"/>
        </w:rPr>
        <w:t>机制级社会</w:t>
      </w:r>
      <w:proofErr w:type="gramEnd"/>
      <w:r>
        <w:rPr>
          <w:rFonts w:ascii="仿宋" w:eastAsia="仿宋" w:hAnsi="仿宋" w:hint="eastAsia"/>
          <w:bCs/>
          <w:color w:val="000000"/>
          <w:sz w:val="24"/>
        </w:rPr>
        <w:t>评价机制，并对生源情况、在校生学业水平、毕业生就业情况等进行分析，定期评价人才培养质量和培养目标达成情况，找出问题、分析原因、提出措施，为下一届人才培养提供参考依据。</w:t>
      </w:r>
    </w:p>
    <w:p w:rsidR="002108F2" w:rsidRDefault="002108F2">
      <w:pPr>
        <w:spacing w:line="440" w:lineRule="exact"/>
        <w:ind w:firstLineChars="200" w:firstLine="562"/>
        <w:rPr>
          <w:rFonts w:ascii="仿宋" w:eastAsia="仿宋" w:hAnsi="仿宋"/>
          <w:b/>
          <w:color w:val="000000"/>
          <w:sz w:val="28"/>
          <w:szCs w:val="28"/>
        </w:rPr>
      </w:pPr>
    </w:p>
    <w:p w:rsidR="002108F2" w:rsidRDefault="00545BE6">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p w:rsidR="002108F2" w:rsidRDefault="00545BE6">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w:t>
      </w:r>
      <w:r>
        <w:rPr>
          <w:rFonts w:ascii="仿宋" w:eastAsia="仿宋" w:hAnsi="仿宋" w:hint="eastAsia"/>
          <w:color w:val="000000"/>
          <w:sz w:val="24"/>
        </w:rPr>
        <w:t>1</w:t>
      </w:r>
      <w:r>
        <w:rPr>
          <w:rFonts w:ascii="仿宋" w:eastAsia="仿宋" w:hAnsi="仿宋" w:hint="eastAsia"/>
          <w:color w:val="000000"/>
          <w:sz w:val="24"/>
        </w:rPr>
        <w:t>50</w:t>
      </w:r>
      <w:r>
        <w:rPr>
          <w:rFonts w:ascii="仿宋" w:eastAsia="仿宋" w:hAnsi="仿宋" w:hint="eastAsia"/>
          <w:color w:val="000000"/>
          <w:sz w:val="24"/>
        </w:rPr>
        <w:t>学分，其中：</w:t>
      </w:r>
    </w:p>
    <w:p w:rsidR="002108F2" w:rsidRDefault="00545BE6">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公共基础课程：</w:t>
      </w:r>
      <w:r>
        <w:rPr>
          <w:rFonts w:ascii="仿宋" w:eastAsia="仿宋" w:hAnsi="仿宋" w:hint="eastAsia"/>
          <w:color w:val="000000"/>
          <w:sz w:val="24"/>
        </w:rPr>
        <w:t>4</w:t>
      </w:r>
      <w:r>
        <w:rPr>
          <w:rFonts w:ascii="仿宋" w:eastAsia="仿宋" w:hAnsi="仿宋" w:hint="eastAsia"/>
          <w:color w:val="000000"/>
          <w:sz w:val="24"/>
        </w:rPr>
        <w:t>5</w:t>
      </w:r>
      <w:r>
        <w:rPr>
          <w:rFonts w:ascii="仿宋" w:eastAsia="仿宋" w:hAnsi="仿宋" w:hint="eastAsia"/>
          <w:color w:val="000000"/>
          <w:sz w:val="24"/>
        </w:rPr>
        <w:t>学分</w:t>
      </w:r>
    </w:p>
    <w:p w:rsidR="002108F2" w:rsidRDefault="00545BE6">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专业基础课程：</w:t>
      </w:r>
      <w:r>
        <w:rPr>
          <w:rFonts w:ascii="仿宋" w:eastAsia="仿宋" w:hAnsi="仿宋" w:hint="eastAsia"/>
          <w:color w:val="000000"/>
          <w:sz w:val="24"/>
        </w:rPr>
        <w:t>22</w:t>
      </w:r>
      <w:r>
        <w:rPr>
          <w:rFonts w:ascii="仿宋" w:eastAsia="仿宋" w:hAnsi="仿宋" w:hint="eastAsia"/>
          <w:color w:val="000000"/>
          <w:sz w:val="24"/>
        </w:rPr>
        <w:t>学分</w:t>
      </w:r>
    </w:p>
    <w:p w:rsidR="002108F2" w:rsidRDefault="00545BE6">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专业课程：</w:t>
      </w:r>
      <w:r>
        <w:rPr>
          <w:rFonts w:ascii="仿宋" w:eastAsia="仿宋" w:hAnsi="仿宋" w:hint="eastAsia"/>
          <w:color w:val="000000"/>
          <w:sz w:val="24"/>
        </w:rPr>
        <w:t>67</w:t>
      </w:r>
      <w:r>
        <w:rPr>
          <w:rFonts w:ascii="仿宋" w:eastAsia="仿宋" w:hAnsi="仿宋" w:hint="eastAsia"/>
          <w:color w:val="000000"/>
          <w:sz w:val="24"/>
        </w:rPr>
        <w:t>学分</w:t>
      </w:r>
    </w:p>
    <w:p w:rsidR="002108F2" w:rsidRDefault="00545BE6">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专业（群）拓展课程：</w:t>
      </w:r>
      <w:r>
        <w:rPr>
          <w:rFonts w:ascii="仿宋" w:eastAsia="仿宋" w:hAnsi="仿宋" w:hint="eastAsia"/>
          <w:color w:val="000000"/>
          <w:sz w:val="24"/>
        </w:rPr>
        <w:t>16</w:t>
      </w:r>
      <w:r>
        <w:rPr>
          <w:rFonts w:ascii="仿宋" w:eastAsia="仿宋" w:hAnsi="仿宋" w:hint="eastAsia"/>
          <w:color w:val="000000"/>
          <w:sz w:val="24"/>
        </w:rPr>
        <w:t>学分</w:t>
      </w:r>
    </w:p>
    <w:p w:rsidR="002108F2" w:rsidRDefault="00545BE6">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rsidR="002108F2" w:rsidRDefault="00545BE6">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rsidR="002108F2" w:rsidRDefault="00545BE6">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rsidR="002108F2" w:rsidRDefault="00545BE6">
      <w:pPr>
        <w:spacing w:line="44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（四）职业技能证书要求：</w:t>
      </w:r>
    </w:p>
    <w:p w:rsidR="002108F2" w:rsidRDefault="00545BE6">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推行“</w:t>
      </w:r>
      <w:r>
        <w:rPr>
          <w:rFonts w:ascii="仿宋" w:eastAsia="仿宋" w:hAnsi="仿宋" w:hint="eastAsia"/>
          <w:color w:val="000000"/>
          <w:sz w:val="24"/>
        </w:rPr>
        <w:t>1+X</w:t>
      </w:r>
      <w:r>
        <w:rPr>
          <w:rFonts w:ascii="仿宋" w:eastAsia="仿宋" w:hAnsi="仿宋" w:hint="eastAsia"/>
          <w:color w:val="000000"/>
          <w:sz w:val="24"/>
        </w:rPr>
        <w:t>”方案，把学生须获得一本与本专业相关的职业技能等级证书作为毕业条件之一。</w:t>
      </w:r>
    </w:p>
    <w:p w:rsidR="002108F2" w:rsidRDefault="00545BE6">
      <w:pPr>
        <w:widowControl/>
        <w:spacing w:line="360" w:lineRule="auto"/>
        <w:ind w:firstLineChars="200" w:firstLine="482"/>
        <w:jc w:val="center"/>
        <w:rPr>
          <w:rFonts w:ascii="仿宋" w:eastAsia="仿宋" w:hAnsi="仿宋"/>
          <w:b/>
          <w:bCs/>
          <w:color w:val="000000"/>
          <w:sz w:val="24"/>
        </w:rPr>
      </w:pPr>
      <w:r>
        <w:rPr>
          <w:rFonts w:ascii="仿宋" w:eastAsia="仿宋" w:hAnsi="仿宋" w:hint="eastAsia"/>
          <w:b/>
          <w:bCs/>
          <w:color w:val="000000"/>
          <w:sz w:val="24"/>
        </w:rPr>
        <w:t>广告艺术设计</w:t>
      </w:r>
      <w:r>
        <w:rPr>
          <w:rFonts w:ascii="仿宋" w:eastAsia="仿宋" w:hAnsi="仿宋"/>
          <w:b/>
          <w:bCs/>
          <w:color w:val="000000"/>
          <w:sz w:val="24"/>
        </w:rPr>
        <w:t>专业相关职业资格证书</w:t>
      </w:r>
    </w:p>
    <w:tbl>
      <w:tblPr>
        <w:tblW w:w="97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0"/>
        <w:gridCol w:w="4574"/>
        <w:gridCol w:w="3905"/>
        <w:gridCol w:w="840"/>
      </w:tblGrid>
      <w:tr w:rsidR="002108F2">
        <w:trPr>
          <w:trHeight w:val="733"/>
          <w:jc w:val="center"/>
        </w:trPr>
        <w:tc>
          <w:tcPr>
            <w:tcW w:w="480" w:type="dxa"/>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4574" w:type="dxa"/>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905" w:type="dxa"/>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840" w:type="dxa"/>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2108F2">
        <w:trPr>
          <w:trHeight w:val="691"/>
          <w:jc w:val="center"/>
        </w:trPr>
        <w:tc>
          <w:tcPr>
            <w:tcW w:w="480" w:type="dxa"/>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4574" w:type="dxa"/>
            <w:noWrap/>
            <w:vAlign w:val="center"/>
          </w:tcPr>
          <w:p w:rsidR="002108F2" w:rsidRDefault="00545BE6">
            <w:pPr>
              <w:spacing w:line="240" w:lineRule="atLeast"/>
              <w:rPr>
                <w:rFonts w:ascii="仿宋" w:eastAsia="仿宋" w:hAnsi="仿宋" w:cs="仿宋"/>
                <w:color w:val="000000"/>
                <w:szCs w:val="21"/>
              </w:rPr>
            </w:pPr>
            <w:r>
              <w:rPr>
                <w:rFonts w:ascii="仿宋" w:eastAsia="仿宋" w:hAnsi="仿宋" w:cs="仿宋" w:hint="eastAsia"/>
                <w:bCs/>
                <w:kern w:val="0"/>
                <w:szCs w:val="21"/>
              </w:rPr>
              <w:t>1+X</w:t>
            </w:r>
            <w:r>
              <w:rPr>
                <w:rFonts w:ascii="仿宋" w:eastAsia="仿宋" w:hAnsi="仿宋" w:cs="仿宋" w:hint="eastAsia"/>
                <w:bCs/>
                <w:kern w:val="0"/>
                <w:szCs w:val="21"/>
              </w:rPr>
              <w:t>界面设计（初级）职业技能等级证书</w:t>
            </w:r>
          </w:p>
        </w:tc>
        <w:tc>
          <w:tcPr>
            <w:tcW w:w="3905" w:type="dxa"/>
            <w:noWrap/>
            <w:vAlign w:val="center"/>
          </w:tcPr>
          <w:p w:rsidR="002108F2" w:rsidRDefault="00545BE6">
            <w:pPr>
              <w:spacing w:line="240" w:lineRule="atLeast"/>
              <w:jc w:val="center"/>
              <w:rPr>
                <w:rFonts w:ascii="仿宋" w:eastAsia="仿宋" w:hAnsi="仿宋" w:cs="仿宋"/>
                <w:color w:val="000000"/>
                <w:szCs w:val="21"/>
              </w:rPr>
            </w:pPr>
            <w:proofErr w:type="gramStart"/>
            <w:r>
              <w:rPr>
                <w:rStyle w:val="a6"/>
                <w:rFonts w:ascii="仿宋" w:eastAsia="仿宋" w:hAnsi="仿宋" w:cs="仿宋" w:hint="eastAsia"/>
                <w:b w:val="0"/>
                <w:szCs w:val="21"/>
                <w:shd w:val="clear" w:color="auto" w:fill="FFFFFF"/>
              </w:rPr>
              <w:t>腾讯云</w:t>
            </w:r>
            <w:proofErr w:type="gramEnd"/>
            <w:r>
              <w:rPr>
                <w:rFonts w:ascii="仿宋" w:eastAsia="仿宋" w:hAnsi="仿宋" w:cs="仿宋" w:hint="eastAsia"/>
                <w:szCs w:val="21"/>
                <w:shd w:val="clear" w:color="auto" w:fill="FFFFFF"/>
              </w:rPr>
              <w:t>计算（</w:t>
            </w:r>
            <w:r>
              <w:rPr>
                <w:rStyle w:val="a6"/>
                <w:rFonts w:ascii="仿宋" w:eastAsia="仿宋" w:hAnsi="仿宋" w:cs="仿宋" w:hint="eastAsia"/>
                <w:b w:val="0"/>
                <w:szCs w:val="21"/>
                <w:shd w:val="clear" w:color="auto" w:fill="FFFFFF"/>
              </w:rPr>
              <w:t>北京</w:t>
            </w:r>
            <w:r>
              <w:rPr>
                <w:rFonts w:ascii="仿宋" w:eastAsia="仿宋" w:hAnsi="仿宋" w:cs="仿宋" w:hint="eastAsia"/>
                <w:szCs w:val="21"/>
                <w:shd w:val="clear" w:color="auto" w:fill="FFFFFF"/>
              </w:rPr>
              <w:t>）有限责任公司</w:t>
            </w:r>
          </w:p>
        </w:tc>
        <w:tc>
          <w:tcPr>
            <w:tcW w:w="840" w:type="dxa"/>
            <w:noWrap/>
            <w:vAlign w:val="center"/>
          </w:tcPr>
          <w:p w:rsidR="002108F2" w:rsidRDefault="00545BE6">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2108F2">
        <w:trPr>
          <w:trHeight w:val="691"/>
          <w:jc w:val="center"/>
        </w:trPr>
        <w:tc>
          <w:tcPr>
            <w:tcW w:w="480" w:type="dxa"/>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4574" w:type="dxa"/>
            <w:noWrap/>
            <w:vAlign w:val="center"/>
          </w:tcPr>
          <w:p w:rsidR="002108F2" w:rsidRDefault="00545BE6">
            <w:pPr>
              <w:spacing w:line="240" w:lineRule="atLeast"/>
              <w:rPr>
                <w:rFonts w:ascii="仿宋" w:eastAsia="仿宋" w:hAnsi="仿宋" w:cs="仿宋"/>
                <w:color w:val="000000"/>
                <w:szCs w:val="21"/>
              </w:rPr>
            </w:pPr>
            <w:r>
              <w:rPr>
                <w:rFonts w:ascii="仿宋" w:eastAsia="仿宋" w:hAnsi="仿宋" w:cs="仿宋" w:hint="eastAsia"/>
                <w:bCs/>
                <w:kern w:val="0"/>
                <w:szCs w:val="21"/>
              </w:rPr>
              <w:t>1+X</w:t>
            </w:r>
            <w:r>
              <w:rPr>
                <w:rFonts w:ascii="仿宋" w:eastAsia="仿宋" w:hAnsi="仿宋" w:cs="仿宋" w:hint="eastAsia"/>
                <w:bCs/>
                <w:kern w:val="0"/>
                <w:szCs w:val="21"/>
              </w:rPr>
              <w:t>数字影像处理初级职业技能等级证书</w:t>
            </w:r>
          </w:p>
        </w:tc>
        <w:tc>
          <w:tcPr>
            <w:tcW w:w="3905" w:type="dxa"/>
            <w:noWrap/>
            <w:vAlign w:val="center"/>
          </w:tcPr>
          <w:p w:rsidR="002108F2" w:rsidRDefault="00545BE6">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中</w:t>
            </w:r>
            <w:proofErr w:type="gramStart"/>
            <w:r>
              <w:rPr>
                <w:rFonts w:ascii="仿宋" w:eastAsia="仿宋" w:hAnsi="仿宋" w:cs="仿宋" w:hint="eastAsia"/>
                <w:color w:val="000000"/>
                <w:szCs w:val="21"/>
              </w:rPr>
              <w:t>摄协会</w:t>
            </w:r>
            <w:proofErr w:type="gramEnd"/>
            <w:r>
              <w:rPr>
                <w:rFonts w:ascii="仿宋" w:eastAsia="仿宋" w:hAnsi="仿宋" w:cs="仿宋" w:hint="eastAsia"/>
                <w:color w:val="000000"/>
                <w:szCs w:val="21"/>
              </w:rPr>
              <w:t>国际文化传媒（北京）有限公司</w:t>
            </w:r>
          </w:p>
        </w:tc>
        <w:tc>
          <w:tcPr>
            <w:tcW w:w="840" w:type="dxa"/>
            <w:noWrap/>
            <w:vAlign w:val="center"/>
          </w:tcPr>
          <w:p w:rsidR="002108F2" w:rsidRDefault="00545BE6">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2108F2">
        <w:trPr>
          <w:trHeight w:val="691"/>
          <w:jc w:val="center"/>
        </w:trPr>
        <w:tc>
          <w:tcPr>
            <w:tcW w:w="480" w:type="dxa"/>
            <w:noWrap/>
            <w:vAlign w:val="center"/>
          </w:tcPr>
          <w:p w:rsidR="002108F2" w:rsidRDefault="00545BE6">
            <w:pPr>
              <w:spacing w:line="240" w:lineRule="atLeast"/>
              <w:ind w:firstLineChars="100" w:firstLine="210"/>
              <w:jc w:val="left"/>
              <w:rPr>
                <w:rFonts w:ascii="仿宋" w:eastAsia="仿宋" w:hAnsi="仿宋"/>
                <w:color w:val="000000"/>
                <w:szCs w:val="21"/>
              </w:rPr>
            </w:pPr>
            <w:r>
              <w:rPr>
                <w:rFonts w:ascii="仿宋" w:eastAsia="仿宋" w:hAnsi="仿宋" w:hint="eastAsia"/>
                <w:color w:val="000000"/>
                <w:szCs w:val="21"/>
              </w:rPr>
              <w:t>3</w:t>
            </w:r>
          </w:p>
        </w:tc>
        <w:tc>
          <w:tcPr>
            <w:tcW w:w="4574" w:type="dxa"/>
            <w:noWrap/>
            <w:vAlign w:val="center"/>
          </w:tcPr>
          <w:p w:rsidR="002108F2" w:rsidRDefault="00545BE6">
            <w:pPr>
              <w:spacing w:line="240" w:lineRule="atLeast"/>
              <w:rPr>
                <w:rFonts w:ascii="仿宋" w:eastAsia="仿宋" w:hAnsi="仿宋" w:cs="仿宋"/>
                <w:bCs/>
                <w:kern w:val="0"/>
                <w:szCs w:val="21"/>
              </w:rPr>
            </w:pPr>
            <w:r>
              <w:rPr>
                <w:rFonts w:ascii="仿宋" w:eastAsia="仿宋" w:hAnsi="仿宋" w:cs="仿宋" w:hint="eastAsia"/>
                <w:bCs/>
                <w:kern w:val="0"/>
                <w:szCs w:val="21"/>
              </w:rPr>
              <w:t>1+X</w:t>
            </w:r>
            <w:r>
              <w:rPr>
                <w:rFonts w:ascii="仿宋" w:eastAsia="仿宋" w:hAnsi="仿宋" w:cs="仿宋" w:hint="eastAsia"/>
                <w:bCs/>
                <w:kern w:val="0"/>
                <w:szCs w:val="21"/>
              </w:rPr>
              <w:t>数字媒体交互设计职业技能等级证书</w:t>
            </w:r>
            <w:r>
              <w:rPr>
                <w:rFonts w:ascii="仿宋" w:eastAsia="仿宋" w:hAnsi="仿宋" w:cs="仿宋" w:hint="eastAsia"/>
                <w:bCs/>
                <w:kern w:val="0"/>
                <w:szCs w:val="21"/>
              </w:rPr>
              <w:t>(</w:t>
            </w:r>
            <w:r>
              <w:rPr>
                <w:rFonts w:ascii="仿宋" w:eastAsia="仿宋" w:hAnsi="仿宋" w:cs="仿宋" w:hint="eastAsia"/>
                <w:bCs/>
                <w:kern w:val="0"/>
                <w:szCs w:val="21"/>
              </w:rPr>
              <w:t>初级</w:t>
            </w:r>
            <w:r>
              <w:rPr>
                <w:rFonts w:ascii="仿宋" w:eastAsia="仿宋" w:hAnsi="仿宋" w:cs="仿宋" w:hint="eastAsia"/>
                <w:bCs/>
                <w:kern w:val="0"/>
                <w:szCs w:val="21"/>
              </w:rPr>
              <w:t>)</w:t>
            </w:r>
          </w:p>
        </w:tc>
        <w:tc>
          <w:tcPr>
            <w:tcW w:w="3905" w:type="dxa"/>
            <w:noWrap/>
            <w:vAlign w:val="center"/>
          </w:tcPr>
          <w:p w:rsidR="002108F2" w:rsidRDefault="00545BE6">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杭州时光坐标影视传媒股份有限公司</w:t>
            </w:r>
          </w:p>
        </w:tc>
        <w:tc>
          <w:tcPr>
            <w:tcW w:w="840" w:type="dxa"/>
            <w:noWrap/>
            <w:vAlign w:val="center"/>
          </w:tcPr>
          <w:p w:rsidR="002108F2" w:rsidRDefault="00545BE6">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2108F2">
        <w:trPr>
          <w:trHeight w:val="691"/>
          <w:jc w:val="center"/>
        </w:trPr>
        <w:tc>
          <w:tcPr>
            <w:tcW w:w="480" w:type="dxa"/>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4574" w:type="dxa"/>
            <w:noWrap/>
            <w:vAlign w:val="center"/>
          </w:tcPr>
          <w:p w:rsidR="002108F2" w:rsidRDefault="00545BE6">
            <w:pPr>
              <w:spacing w:line="240" w:lineRule="atLeast"/>
              <w:rPr>
                <w:rFonts w:ascii="仿宋" w:eastAsia="仿宋" w:hAnsi="仿宋" w:cs="仿宋"/>
                <w:bCs/>
                <w:kern w:val="0"/>
                <w:szCs w:val="21"/>
              </w:rPr>
            </w:pPr>
            <w:r>
              <w:rPr>
                <w:rFonts w:ascii="仿宋" w:eastAsia="仿宋" w:hAnsi="仿宋" w:cs="仿宋" w:hint="eastAsia"/>
                <w:bCs/>
                <w:kern w:val="0"/>
                <w:szCs w:val="21"/>
              </w:rPr>
              <w:t>1+X</w:t>
            </w:r>
            <w:r>
              <w:rPr>
                <w:rFonts w:ascii="仿宋" w:eastAsia="仿宋" w:hAnsi="仿宋" w:cs="仿宋" w:hint="eastAsia"/>
                <w:bCs/>
                <w:kern w:val="0"/>
                <w:szCs w:val="21"/>
              </w:rPr>
              <w:t>数字创意建模职业技能等级证书</w:t>
            </w:r>
            <w:r>
              <w:rPr>
                <w:rFonts w:ascii="仿宋" w:eastAsia="仿宋" w:hAnsi="仿宋" w:cs="仿宋" w:hint="eastAsia"/>
                <w:bCs/>
                <w:kern w:val="0"/>
                <w:szCs w:val="21"/>
              </w:rPr>
              <w:t>(</w:t>
            </w:r>
            <w:r>
              <w:rPr>
                <w:rFonts w:ascii="仿宋" w:eastAsia="仿宋" w:hAnsi="仿宋" w:cs="仿宋" w:hint="eastAsia"/>
                <w:bCs/>
                <w:kern w:val="0"/>
                <w:szCs w:val="21"/>
              </w:rPr>
              <w:t>初级</w:t>
            </w:r>
            <w:r>
              <w:rPr>
                <w:rFonts w:ascii="仿宋" w:eastAsia="仿宋" w:hAnsi="仿宋" w:cs="仿宋" w:hint="eastAsia"/>
                <w:bCs/>
                <w:kern w:val="0"/>
                <w:szCs w:val="21"/>
              </w:rPr>
              <w:t>)</w:t>
            </w:r>
          </w:p>
        </w:tc>
        <w:tc>
          <w:tcPr>
            <w:tcW w:w="3905" w:type="dxa"/>
            <w:noWrap/>
            <w:vAlign w:val="center"/>
          </w:tcPr>
          <w:p w:rsidR="002108F2" w:rsidRDefault="00545BE6">
            <w:pPr>
              <w:spacing w:line="240" w:lineRule="atLeast"/>
              <w:jc w:val="center"/>
              <w:rPr>
                <w:rFonts w:ascii="仿宋" w:eastAsia="仿宋" w:hAnsi="仿宋" w:cs="仿宋"/>
                <w:color w:val="000000"/>
                <w:szCs w:val="21"/>
              </w:rPr>
            </w:pPr>
            <w:r>
              <w:rPr>
                <w:rFonts w:ascii="仿宋" w:eastAsia="仿宋" w:hAnsi="仿宋" w:cs="仿宋" w:hint="eastAsia"/>
                <w:szCs w:val="21"/>
                <w:shd w:val="clear" w:color="auto" w:fill="FFFFFF"/>
              </w:rPr>
              <w:t>浙江中科视传科技有限公司</w:t>
            </w:r>
          </w:p>
        </w:tc>
        <w:tc>
          <w:tcPr>
            <w:tcW w:w="840" w:type="dxa"/>
            <w:noWrap/>
            <w:vAlign w:val="center"/>
          </w:tcPr>
          <w:p w:rsidR="002108F2" w:rsidRDefault="00545BE6">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2108F2">
        <w:trPr>
          <w:trHeight w:val="754"/>
          <w:jc w:val="center"/>
        </w:trPr>
        <w:tc>
          <w:tcPr>
            <w:tcW w:w="480" w:type="dxa"/>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4574" w:type="dxa"/>
            <w:noWrap/>
            <w:vAlign w:val="center"/>
          </w:tcPr>
          <w:p w:rsidR="002108F2" w:rsidRDefault="00545BE6">
            <w:pPr>
              <w:spacing w:line="240" w:lineRule="atLeast"/>
              <w:rPr>
                <w:rFonts w:ascii="仿宋" w:eastAsia="仿宋" w:hAnsi="仿宋" w:cs="仿宋"/>
                <w:bCs/>
                <w:kern w:val="0"/>
                <w:szCs w:val="21"/>
              </w:rPr>
            </w:pPr>
            <w:r>
              <w:rPr>
                <w:rFonts w:ascii="仿宋" w:eastAsia="仿宋" w:hAnsi="仿宋" w:cs="仿宋" w:hint="eastAsia"/>
                <w:bCs/>
                <w:kern w:val="0"/>
                <w:szCs w:val="21"/>
              </w:rPr>
              <w:t>1+X</w:t>
            </w:r>
            <w:r>
              <w:rPr>
                <w:rFonts w:ascii="仿宋" w:eastAsia="仿宋" w:hAnsi="仿宋" w:cs="仿宋" w:hint="eastAsia"/>
                <w:bCs/>
                <w:kern w:val="0"/>
                <w:szCs w:val="21"/>
              </w:rPr>
              <w:t>游戏美术设计职业技能等级证书</w:t>
            </w:r>
            <w:r>
              <w:rPr>
                <w:rFonts w:ascii="仿宋" w:eastAsia="仿宋" w:hAnsi="仿宋" w:cs="仿宋" w:hint="eastAsia"/>
                <w:bCs/>
                <w:kern w:val="0"/>
                <w:szCs w:val="21"/>
              </w:rPr>
              <w:t>(</w:t>
            </w:r>
            <w:r>
              <w:rPr>
                <w:rFonts w:ascii="仿宋" w:eastAsia="仿宋" w:hAnsi="仿宋" w:cs="仿宋" w:hint="eastAsia"/>
                <w:bCs/>
                <w:kern w:val="0"/>
                <w:szCs w:val="21"/>
              </w:rPr>
              <w:t>初级</w:t>
            </w:r>
            <w:r>
              <w:rPr>
                <w:rFonts w:ascii="仿宋" w:eastAsia="仿宋" w:hAnsi="仿宋" w:cs="仿宋" w:hint="eastAsia"/>
                <w:bCs/>
                <w:kern w:val="0"/>
                <w:szCs w:val="21"/>
              </w:rPr>
              <w:t>)</w:t>
            </w:r>
          </w:p>
        </w:tc>
        <w:tc>
          <w:tcPr>
            <w:tcW w:w="3905" w:type="dxa"/>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完美世界教育</w:t>
            </w:r>
          </w:p>
        </w:tc>
        <w:tc>
          <w:tcPr>
            <w:tcW w:w="840" w:type="dxa"/>
            <w:noWrap/>
            <w:vAlign w:val="center"/>
          </w:tcPr>
          <w:p w:rsidR="002108F2" w:rsidRDefault="00545BE6">
            <w:pPr>
              <w:spacing w:line="240" w:lineRule="atLeast"/>
              <w:jc w:val="center"/>
              <w:rPr>
                <w:rFonts w:ascii="仿宋" w:eastAsia="仿宋" w:hAnsi="仿宋"/>
                <w:color w:val="000000"/>
                <w:szCs w:val="21"/>
              </w:rPr>
            </w:pPr>
            <w:r>
              <w:rPr>
                <w:rFonts w:ascii="仿宋" w:eastAsia="仿宋" w:hAnsi="仿宋" w:hint="eastAsia"/>
                <w:color w:val="000000"/>
                <w:szCs w:val="21"/>
              </w:rPr>
              <w:t>初级</w:t>
            </w:r>
          </w:p>
        </w:tc>
      </w:tr>
    </w:tbl>
    <w:p w:rsidR="002108F2" w:rsidRDefault="002108F2">
      <w:pPr>
        <w:spacing w:line="440" w:lineRule="exact"/>
        <w:ind w:firstLineChars="200" w:firstLine="562"/>
        <w:rPr>
          <w:rFonts w:ascii="仿宋" w:eastAsia="仿宋" w:hAnsi="仿宋"/>
          <w:b/>
          <w:color w:val="000000"/>
          <w:sz w:val="28"/>
          <w:szCs w:val="28"/>
        </w:rPr>
      </w:pPr>
    </w:p>
    <w:p w:rsidR="002108F2" w:rsidRDefault="00545BE6">
      <w:pPr>
        <w:spacing w:line="44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十、继续专业学习深造建议</w:t>
      </w:r>
      <w:r>
        <w:rPr>
          <w:rFonts w:ascii="仿宋" w:eastAsia="仿宋" w:hAnsi="仿宋" w:hint="eastAsia"/>
          <w:b/>
          <w:color w:val="000000"/>
          <w:sz w:val="28"/>
          <w:szCs w:val="28"/>
        </w:rPr>
        <w:t xml:space="preserve"> </w:t>
      </w:r>
    </w:p>
    <w:p w:rsidR="002108F2" w:rsidRDefault="00545BE6">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rsidR="002108F2" w:rsidRDefault="00545BE6">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rsidR="002108F2" w:rsidRDefault="00545BE6">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专业技能继续学习的渠道</w:t>
      </w:r>
    </w:p>
    <w:p w:rsidR="002108F2" w:rsidRDefault="00545BE6">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随着广告设计行业的发展，本专业毕业生走向工作岗位后，为了适应</w:t>
      </w:r>
      <w:r>
        <w:rPr>
          <w:rFonts w:ascii="仿宋" w:eastAsia="仿宋" w:hAnsi="仿宋" w:cs="Times New Roman" w:hint="eastAsia"/>
          <w:color w:val="000000"/>
          <w:sz w:val="24"/>
          <w:szCs w:val="24"/>
        </w:rPr>
        <w:t xml:space="preserve">       </w:t>
      </w:r>
      <w:r>
        <w:rPr>
          <w:rFonts w:ascii="仿宋" w:eastAsia="仿宋" w:hAnsi="仿宋" w:cs="Times New Roman" w:hint="eastAsia"/>
          <w:color w:val="000000"/>
          <w:sz w:val="24"/>
          <w:szCs w:val="24"/>
        </w:rPr>
        <w:t>新技术的应用，以满足岗位的需求，不断地补充更新自己的专业知识，拓宽知识视</w:t>
      </w:r>
      <w:r>
        <w:rPr>
          <w:rFonts w:ascii="仿宋" w:eastAsia="仿宋" w:hAnsi="仿宋" w:cs="Times New Roman" w:hint="eastAsia"/>
          <w:color w:val="000000"/>
          <w:sz w:val="24"/>
          <w:szCs w:val="24"/>
        </w:rPr>
        <w:t>野，更新知识结构。潜心钻研业务，勇于探索创新，不断提高专业素养和专业技能水平，适应经济社会发展的需要。主要渠道有：</w:t>
      </w:r>
    </w:p>
    <w:p w:rsidR="002108F2" w:rsidRDefault="00545BE6">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）学校开展的广告艺术设计新技术培训；</w:t>
      </w:r>
    </w:p>
    <w:p w:rsidR="002108F2" w:rsidRDefault="00545BE6">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）行业、企业的广告艺术设计新技术培训；</w:t>
      </w:r>
    </w:p>
    <w:p w:rsidR="002108F2" w:rsidRDefault="00545BE6">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rPr>
        <w:t>）互联网资源自主学习。</w:t>
      </w:r>
    </w:p>
    <w:p w:rsidR="002108F2" w:rsidRDefault="00545BE6">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提高层次教育的专业面向</w:t>
      </w:r>
    </w:p>
    <w:p w:rsidR="002108F2" w:rsidRDefault="00545BE6">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本专业毕业生为了提高个人学历层次，可在毕业后参加专升本、自学考试、网络远程教育等相关途径，获得更高层次的教育机会，更高学历层次的专业面向主要有：</w:t>
      </w:r>
    </w:p>
    <w:p w:rsidR="002108F2" w:rsidRDefault="00545BE6">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接续高职本科专业举例：视觉传达设计、数字媒体艺术、数字影像设计</w:t>
      </w:r>
      <w:r>
        <w:rPr>
          <w:rFonts w:ascii="仿宋" w:eastAsia="仿宋" w:hAnsi="仿宋" w:cs="Times New Roman" w:hint="eastAsia"/>
          <w:color w:val="000000"/>
          <w:sz w:val="24"/>
          <w:szCs w:val="24"/>
        </w:rPr>
        <w:t xml:space="preserve"> </w:t>
      </w:r>
    </w:p>
    <w:p w:rsidR="002108F2" w:rsidRDefault="00545BE6">
      <w:pPr>
        <w:pStyle w:val="2"/>
        <w:spacing w:line="440" w:lineRule="exact"/>
        <w:ind w:firstLine="480"/>
        <w:rPr>
          <w:rFonts w:ascii="仿宋" w:eastAsia="仿宋" w:hAnsi="仿宋" w:cs="仿宋"/>
          <w:color w:val="000000"/>
          <w:sz w:val="24"/>
        </w:rPr>
      </w:pPr>
      <w:r>
        <w:rPr>
          <w:rFonts w:ascii="仿宋" w:eastAsia="仿宋" w:hAnsi="仿宋" w:cs="Times New Roman" w:hint="eastAsia"/>
          <w:color w:val="000000"/>
          <w:sz w:val="24"/>
          <w:szCs w:val="24"/>
        </w:rPr>
        <w:t>接续普通本科专业举例：广告学、视觉传达设计</w:t>
      </w:r>
      <w:r>
        <w:rPr>
          <w:rFonts w:ascii="仿宋" w:eastAsia="仿宋" w:hAnsi="仿宋" w:cs="Times New Roman" w:hint="eastAsia"/>
          <w:color w:val="000000"/>
          <w:sz w:val="24"/>
          <w:szCs w:val="24"/>
        </w:rPr>
        <w:t>、数字媒体艺术、新媒体艺术。</w:t>
      </w:r>
    </w:p>
    <w:sectPr w:rsidR="00210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A48239"/>
    <w:multiLevelType w:val="singleLevel"/>
    <w:tmpl w:val="A6A48239"/>
    <w:lvl w:ilvl="0">
      <w:start w:val="7"/>
      <w:numFmt w:val="chineseCounting"/>
      <w:suff w:val="nothing"/>
      <w:lvlText w:val="%1、"/>
      <w:lvlJc w:val="left"/>
      <w:rPr>
        <w:rFonts w:hint="eastAsia"/>
      </w:rPr>
    </w:lvl>
  </w:abstractNum>
  <w:abstractNum w:abstractNumId="1">
    <w:nsid w:val="B5F07D75"/>
    <w:multiLevelType w:val="singleLevel"/>
    <w:tmpl w:val="B5F07D75"/>
    <w:lvl w:ilvl="0">
      <w:start w:val="2"/>
      <w:numFmt w:val="chineseCounting"/>
      <w:suff w:val="nothing"/>
      <w:lvlText w:val="（%1）"/>
      <w:lvlJc w:val="left"/>
      <w:rPr>
        <w:rFonts w:hint="eastAsia"/>
      </w:rPr>
    </w:lvl>
  </w:abstractNum>
  <w:abstractNum w:abstractNumId="2">
    <w:nsid w:val="D564FE9E"/>
    <w:multiLevelType w:val="singleLevel"/>
    <w:tmpl w:val="D564FE9E"/>
    <w:lvl w:ilvl="0">
      <w:start w:val="1"/>
      <w:numFmt w:val="decimal"/>
      <w:suff w:val="nothing"/>
      <w:lvlText w:val="（%1）"/>
      <w:lvlJc w:val="left"/>
    </w:lvl>
  </w:abstractNum>
  <w:abstractNum w:abstractNumId="3">
    <w:nsid w:val="0000000C"/>
    <w:multiLevelType w:val="singleLevel"/>
    <w:tmpl w:val="0000000C"/>
    <w:lvl w:ilvl="0">
      <w:start w:val="1"/>
      <w:numFmt w:val="decimal"/>
      <w:suff w:val="nothing"/>
      <w:lvlText w:val="%1、"/>
      <w:lvlJc w:val="left"/>
    </w:lvl>
  </w:abstractNum>
  <w:abstractNum w:abstractNumId="4">
    <w:nsid w:val="04329598"/>
    <w:multiLevelType w:val="singleLevel"/>
    <w:tmpl w:val="04329598"/>
    <w:lvl w:ilvl="0">
      <w:start w:val="1"/>
      <w:numFmt w:val="decimal"/>
      <w:suff w:val="nothing"/>
      <w:lvlText w:val="（%1）"/>
      <w:lvlJc w:val="left"/>
    </w:lvl>
  </w:abstractNum>
  <w:abstractNum w:abstractNumId="5">
    <w:nsid w:val="616D541E"/>
    <w:multiLevelType w:val="multilevel"/>
    <w:tmpl w:val="616D541E"/>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4"/>
  </w:num>
  <w:num w:numId="3">
    <w:abstractNumId w:val="2"/>
  </w:num>
  <w:num w:numId="4">
    <w:abstractNumId w:val="5"/>
  </w:num>
  <w:num w:numId="5">
    <w:abstractNumId w:val="3"/>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NGMyNzA5ZmNiM2NhNDA1YTQxOTNmM2IzYjI0YjgifQ=="/>
  </w:docVars>
  <w:rsids>
    <w:rsidRoot w:val="01BE65DF"/>
    <w:rsid w:val="002108F2"/>
    <w:rsid w:val="00545BE6"/>
    <w:rsid w:val="00BD4307"/>
    <w:rsid w:val="00C334EF"/>
    <w:rsid w:val="00F07F00"/>
    <w:rsid w:val="00F7079E"/>
    <w:rsid w:val="016A0556"/>
    <w:rsid w:val="016C6D8E"/>
    <w:rsid w:val="01BE65DF"/>
    <w:rsid w:val="01C95C42"/>
    <w:rsid w:val="02D72836"/>
    <w:rsid w:val="031C2553"/>
    <w:rsid w:val="032667EF"/>
    <w:rsid w:val="033F1CB2"/>
    <w:rsid w:val="03753321"/>
    <w:rsid w:val="04936845"/>
    <w:rsid w:val="04953F28"/>
    <w:rsid w:val="05571F68"/>
    <w:rsid w:val="05F601CB"/>
    <w:rsid w:val="063A1DEA"/>
    <w:rsid w:val="077E1A2E"/>
    <w:rsid w:val="085878B9"/>
    <w:rsid w:val="095E6D29"/>
    <w:rsid w:val="09616BE6"/>
    <w:rsid w:val="09B01AF3"/>
    <w:rsid w:val="09BB0D18"/>
    <w:rsid w:val="0A366F10"/>
    <w:rsid w:val="0AFB22B5"/>
    <w:rsid w:val="0B7C39B5"/>
    <w:rsid w:val="0BDB2868"/>
    <w:rsid w:val="0BDF425A"/>
    <w:rsid w:val="0C2F32F7"/>
    <w:rsid w:val="0D413B79"/>
    <w:rsid w:val="0DD17D5D"/>
    <w:rsid w:val="0E5B4877"/>
    <w:rsid w:val="0E6B63AE"/>
    <w:rsid w:val="0FBD50BE"/>
    <w:rsid w:val="0FC37E91"/>
    <w:rsid w:val="0FCD30DB"/>
    <w:rsid w:val="0FD932C3"/>
    <w:rsid w:val="10E54530"/>
    <w:rsid w:val="11432F36"/>
    <w:rsid w:val="12301ECB"/>
    <w:rsid w:val="12B25F6D"/>
    <w:rsid w:val="1390103A"/>
    <w:rsid w:val="14092680"/>
    <w:rsid w:val="152441C5"/>
    <w:rsid w:val="15AB6899"/>
    <w:rsid w:val="15C52927"/>
    <w:rsid w:val="16B357BF"/>
    <w:rsid w:val="17033B66"/>
    <w:rsid w:val="1752433D"/>
    <w:rsid w:val="18270FCA"/>
    <w:rsid w:val="19622F5E"/>
    <w:rsid w:val="196E7B13"/>
    <w:rsid w:val="19BC4B6E"/>
    <w:rsid w:val="19EE2A43"/>
    <w:rsid w:val="1AB92A87"/>
    <w:rsid w:val="1B5A3C7D"/>
    <w:rsid w:val="1BE0016A"/>
    <w:rsid w:val="1D9307FA"/>
    <w:rsid w:val="1E380F5A"/>
    <w:rsid w:val="1EB21D5C"/>
    <w:rsid w:val="1EB50252"/>
    <w:rsid w:val="200F4F92"/>
    <w:rsid w:val="20484684"/>
    <w:rsid w:val="220A7852"/>
    <w:rsid w:val="221716DF"/>
    <w:rsid w:val="231F22EE"/>
    <w:rsid w:val="248911C3"/>
    <w:rsid w:val="24A52FDE"/>
    <w:rsid w:val="24C70119"/>
    <w:rsid w:val="25DF4F2C"/>
    <w:rsid w:val="26886829"/>
    <w:rsid w:val="275239B8"/>
    <w:rsid w:val="28463A4A"/>
    <w:rsid w:val="28676C4D"/>
    <w:rsid w:val="28D803C9"/>
    <w:rsid w:val="29BB2216"/>
    <w:rsid w:val="29EA4D09"/>
    <w:rsid w:val="2A0616E3"/>
    <w:rsid w:val="2B975BA8"/>
    <w:rsid w:val="2BBF2EF5"/>
    <w:rsid w:val="2C0A07FF"/>
    <w:rsid w:val="2CE53661"/>
    <w:rsid w:val="2CFB7923"/>
    <w:rsid w:val="2F9432ED"/>
    <w:rsid w:val="3089686D"/>
    <w:rsid w:val="308A47E2"/>
    <w:rsid w:val="30C97B33"/>
    <w:rsid w:val="30F67B20"/>
    <w:rsid w:val="314940F8"/>
    <w:rsid w:val="33A15FD9"/>
    <w:rsid w:val="33C5471C"/>
    <w:rsid w:val="34105A17"/>
    <w:rsid w:val="354D6418"/>
    <w:rsid w:val="35842515"/>
    <w:rsid w:val="36B476B6"/>
    <w:rsid w:val="37A03A1A"/>
    <w:rsid w:val="39C15CB0"/>
    <w:rsid w:val="3ADC03B0"/>
    <w:rsid w:val="3CD45875"/>
    <w:rsid w:val="3CFC643F"/>
    <w:rsid w:val="3DCA4932"/>
    <w:rsid w:val="3EB853A8"/>
    <w:rsid w:val="41764645"/>
    <w:rsid w:val="41C66880"/>
    <w:rsid w:val="42C836AD"/>
    <w:rsid w:val="434E3B96"/>
    <w:rsid w:val="43F0106F"/>
    <w:rsid w:val="4423606A"/>
    <w:rsid w:val="446869FB"/>
    <w:rsid w:val="453A57AB"/>
    <w:rsid w:val="456B28EB"/>
    <w:rsid w:val="45BE6EBE"/>
    <w:rsid w:val="45C10E56"/>
    <w:rsid w:val="45CB5B4D"/>
    <w:rsid w:val="46EE5A77"/>
    <w:rsid w:val="47887EC7"/>
    <w:rsid w:val="48160233"/>
    <w:rsid w:val="4A235542"/>
    <w:rsid w:val="4A9401EE"/>
    <w:rsid w:val="4BDF1C7D"/>
    <w:rsid w:val="4D9C68CE"/>
    <w:rsid w:val="4E57089D"/>
    <w:rsid w:val="4E792E6C"/>
    <w:rsid w:val="4E902FC3"/>
    <w:rsid w:val="4EDB3EE9"/>
    <w:rsid w:val="4F2C4B7C"/>
    <w:rsid w:val="4F9F3190"/>
    <w:rsid w:val="50451ABF"/>
    <w:rsid w:val="50554986"/>
    <w:rsid w:val="50D4180D"/>
    <w:rsid w:val="50FE2865"/>
    <w:rsid w:val="52322C69"/>
    <w:rsid w:val="52895789"/>
    <w:rsid w:val="52B9145F"/>
    <w:rsid w:val="532145E9"/>
    <w:rsid w:val="538B70FB"/>
    <w:rsid w:val="548E0B03"/>
    <w:rsid w:val="55910455"/>
    <w:rsid w:val="56315A0E"/>
    <w:rsid w:val="56C24ED0"/>
    <w:rsid w:val="57413847"/>
    <w:rsid w:val="57EF4748"/>
    <w:rsid w:val="582C5A39"/>
    <w:rsid w:val="58711769"/>
    <w:rsid w:val="58B07360"/>
    <w:rsid w:val="5AFB15F5"/>
    <w:rsid w:val="5C11169E"/>
    <w:rsid w:val="5C477D5B"/>
    <w:rsid w:val="5C595080"/>
    <w:rsid w:val="5C6B762C"/>
    <w:rsid w:val="5D2A33A9"/>
    <w:rsid w:val="5E834B33"/>
    <w:rsid w:val="5F5A5FC7"/>
    <w:rsid w:val="609D404F"/>
    <w:rsid w:val="60AB2F90"/>
    <w:rsid w:val="610732BC"/>
    <w:rsid w:val="61774699"/>
    <w:rsid w:val="619C3037"/>
    <w:rsid w:val="622E7712"/>
    <w:rsid w:val="62AC61A2"/>
    <w:rsid w:val="630C4356"/>
    <w:rsid w:val="634B77C5"/>
    <w:rsid w:val="644D0ECB"/>
    <w:rsid w:val="64883EE0"/>
    <w:rsid w:val="648D7047"/>
    <w:rsid w:val="64C87EF4"/>
    <w:rsid w:val="64D67FCA"/>
    <w:rsid w:val="64FD231A"/>
    <w:rsid w:val="654A5C21"/>
    <w:rsid w:val="654B4261"/>
    <w:rsid w:val="658B0713"/>
    <w:rsid w:val="65AE7F5E"/>
    <w:rsid w:val="662608D8"/>
    <w:rsid w:val="663012BB"/>
    <w:rsid w:val="67601D3B"/>
    <w:rsid w:val="681B068B"/>
    <w:rsid w:val="68441FFF"/>
    <w:rsid w:val="68C276F0"/>
    <w:rsid w:val="6A051523"/>
    <w:rsid w:val="6AA803E7"/>
    <w:rsid w:val="6AD702E2"/>
    <w:rsid w:val="6AF35081"/>
    <w:rsid w:val="6B957252"/>
    <w:rsid w:val="6BC73B27"/>
    <w:rsid w:val="6BE51403"/>
    <w:rsid w:val="6C342A5A"/>
    <w:rsid w:val="6C4D5C63"/>
    <w:rsid w:val="6D3376D4"/>
    <w:rsid w:val="6E957F0D"/>
    <w:rsid w:val="6F003CBC"/>
    <w:rsid w:val="6F043C7C"/>
    <w:rsid w:val="6F461B43"/>
    <w:rsid w:val="6F562252"/>
    <w:rsid w:val="70FA674D"/>
    <w:rsid w:val="710B08F7"/>
    <w:rsid w:val="71244644"/>
    <w:rsid w:val="71261866"/>
    <w:rsid w:val="71300CA5"/>
    <w:rsid w:val="71615DC9"/>
    <w:rsid w:val="71760E9C"/>
    <w:rsid w:val="74751701"/>
    <w:rsid w:val="75ED622C"/>
    <w:rsid w:val="76E1263F"/>
    <w:rsid w:val="77492F59"/>
    <w:rsid w:val="783F2F92"/>
    <w:rsid w:val="786223F8"/>
    <w:rsid w:val="790E548B"/>
    <w:rsid w:val="79552A43"/>
    <w:rsid w:val="79750A4D"/>
    <w:rsid w:val="79D02741"/>
    <w:rsid w:val="7A401B57"/>
    <w:rsid w:val="7A711067"/>
    <w:rsid w:val="7A7B5F16"/>
    <w:rsid w:val="7A8B3E21"/>
    <w:rsid w:val="7AEC6B02"/>
    <w:rsid w:val="7B03720D"/>
    <w:rsid w:val="7B3C3299"/>
    <w:rsid w:val="7CC04C9E"/>
    <w:rsid w:val="7CEC53B9"/>
    <w:rsid w:val="7D7A699B"/>
    <w:rsid w:val="7E535CBC"/>
    <w:rsid w:val="7E5C7A06"/>
    <w:rsid w:val="7E7F5E03"/>
    <w:rsid w:val="7EDF7335"/>
    <w:rsid w:val="7FD034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Strong"/>
    <w:basedOn w:val="a0"/>
    <w:qFormat/>
    <w:rPr>
      <w:b/>
    </w:rPr>
  </w:style>
  <w:style w:type="paragraph" w:customStyle="1" w:styleId="1">
    <w:name w:val="样式1"/>
    <w:basedOn w:val="a"/>
    <w:qFormat/>
  </w:style>
  <w:style w:type="paragraph" w:customStyle="1" w:styleId="2">
    <w:name w:val="样式 首行缩进:  2 字符"/>
    <w:basedOn w:val="a"/>
    <w:qFormat/>
    <w:pPr>
      <w:topLinePunct/>
      <w:adjustRightInd w:val="0"/>
      <w:ind w:firstLineChars="200" w:firstLine="200"/>
    </w:pPr>
    <w:rPr>
      <w:rFonts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Strong"/>
    <w:basedOn w:val="a0"/>
    <w:qFormat/>
    <w:rPr>
      <w:b/>
    </w:rPr>
  </w:style>
  <w:style w:type="paragraph" w:customStyle="1" w:styleId="1">
    <w:name w:val="样式1"/>
    <w:basedOn w:val="a"/>
    <w:qFormat/>
  </w:style>
  <w:style w:type="paragraph" w:customStyle="1" w:styleId="2">
    <w:name w:val="样式 首行缩进:  2 字符"/>
    <w:basedOn w:val="a"/>
    <w:qFormat/>
    <w:pPr>
      <w:topLinePunct/>
      <w:adjustRightInd w:val="0"/>
      <w:ind w:firstLineChars="200" w:firstLine="200"/>
    </w:pPr>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2171</Words>
  <Characters>12378</Characters>
  <Application>Microsoft Office Word</Application>
  <DocSecurity>0</DocSecurity>
  <Lines>103</Lines>
  <Paragraphs>29</Paragraphs>
  <ScaleCrop>false</ScaleCrop>
  <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可～为</dc:creator>
  <cp:lastModifiedBy>曾岚</cp:lastModifiedBy>
  <cp:revision>3</cp:revision>
  <dcterms:created xsi:type="dcterms:W3CDTF">2020-07-09T08:54:00Z</dcterms:created>
  <dcterms:modified xsi:type="dcterms:W3CDTF">2024-08-28T02:15:00Z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2F8D3776492D4A55B72A4EAEA526D495_13</vt:lpwstr>
  </property>
</Properties>
</file>